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CC35F" w14:textId="25679023" w:rsidR="00B02EF3" w:rsidRDefault="008B0228" w:rsidP="00B02EF3">
      <w:pPr>
        <w:pStyle w:val="En-tte"/>
        <w:tabs>
          <w:tab w:val="clear" w:pos="4536"/>
        </w:tabs>
        <w:rPr>
          <w:rFonts w:asciiTheme="majorHAnsi" w:hAnsiTheme="majorHAnsi" w:cs="Arial"/>
          <w:i/>
          <w:iCs/>
          <w:color w:val="A6A6A6"/>
        </w:rPr>
      </w:pPr>
      <w:bookmarkStart w:id="0" w:name="_GoBack"/>
      <w:bookmarkEnd w:id="0"/>
      <w:r w:rsidRPr="00FD3332">
        <w:rPr>
          <w:rFonts w:asciiTheme="majorHAnsi" w:hAnsiTheme="majorHAnsi" w:cs="Arial"/>
          <w:i/>
          <w:iCs/>
          <w:noProof/>
          <w:color w:val="A6A6A6"/>
          <w:lang w:eastAsia="fr-FR"/>
        </w:rPr>
        <w:drawing>
          <wp:anchor distT="0" distB="0" distL="114300" distR="114300" simplePos="0" relativeHeight="251667456" behindDoc="0" locked="0" layoutInCell="1" allowOverlap="1" wp14:anchorId="1111524E" wp14:editId="12BE4519">
            <wp:simplePos x="0" y="0"/>
            <wp:positionH relativeFrom="column">
              <wp:posOffset>2305050</wp:posOffset>
            </wp:positionH>
            <wp:positionV relativeFrom="paragraph">
              <wp:posOffset>-571500</wp:posOffset>
            </wp:positionV>
            <wp:extent cx="1270635" cy="88519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png"/>
                    <pic:cNvPicPr/>
                  </pic:nvPicPr>
                  <pic:blipFill>
                    <a:blip r:embed="rId10" cstate="email">
                      <a:extLst>
                        <a:ext uri="{28A0092B-C50C-407E-A947-70E740481C1C}">
                          <a14:useLocalDpi xmlns:a14="http://schemas.microsoft.com/office/drawing/2010/main"/>
                        </a:ext>
                      </a:extLst>
                    </a:blip>
                    <a:stretch>
                      <a:fillRect/>
                    </a:stretch>
                  </pic:blipFill>
                  <pic:spPr>
                    <a:xfrm>
                      <a:off x="0" y="0"/>
                      <a:ext cx="1270635" cy="885190"/>
                    </a:xfrm>
                    <a:prstGeom prst="rect">
                      <a:avLst/>
                    </a:prstGeom>
                  </pic:spPr>
                </pic:pic>
              </a:graphicData>
            </a:graphic>
            <wp14:sizeRelH relativeFrom="margin">
              <wp14:pctWidth>0</wp14:pctWidth>
            </wp14:sizeRelH>
            <wp14:sizeRelV relativeFrom="margin">
              <wp14:pctHeight>0</wp14:pctHeight>
            </wp14:sizeRelV>
          </wp:anchor>
        </w:drawing>
      </w:r>
    </w:p>
    <w:p w14:paraId="70BA7012" w14:textId="77777777" w:rsidR="00B02EF3" w:rsidRPr="004700EC" w:rsidRDefault="00B02EF3" w:rsidP="00B02EF3">
      <w:pPr>
        <w:pStyle w:val="En-tte"/>
        <w:tabs>
          <w:tab w:val="clear" w:pos="4536"/>
        </w:tabs>
        <w:rPr>
          <w:rFonts w:asciiTheme="majorHAnsi" w:hAnsiTheme="majorHAnsi" w:cs="Arial"/>
          <w:i/>
          <w:iCs/>
          <w:color w:val="A6A6A6"/>
        </w:rPr>
      </w:pPr>
    </w:p>
    <w:p w14:paraId="7A3A7020" w14:textId="77777777" w:rsidR="00ED36DE" w:rsidRDefault="00ED36DE" w:rsidP="00B622D1">
      <w:pPr>
        <w:pStyle w:val="En-tte"/>
        <w:tabs>
          <w:tab w:val="clear" w:pos="4536"/>
        </w:tabs>
        <w:jc w:val="center"/>
        <w:rPr>
          <w:rFonts w:asciiTheme="majorHAnsi" w:hAnsiTheme="majorHAnsi" w:cs="Arial"/>
          <w:b/>
          <w:iCs/>
          <w:sz w:val="24"/>
          <w:szCs w:val="24"/>
        </w:rPr>
      </w:pPr>
    </w:p>
    <w:p w14:paraId="286D9325" w14:textId="77777777" w:rsidR="008B0228" w:rsidRDefault="008B0228" w:rsidP="00B622D1">
      <w:pPr>
        <w:pStyle w:val="En-tte"/>
        <w:tabs>
          <w:tab w:val="clear" w:pos="4536"/>
        </w:tabs>
        <w:jc w:val="center"/>
        <w:rPr>
          <w:rFonts w:asciiTheme="majorHAnsi" w:hAnsiTheme="majorHAnsi" w:cs="Arial"/>
          <w:b/>
          <w:iCs/>
          <w:sz w:val="24"/>
          <w:szCs w:val="24"/>
        </w:rPr>
      </w:pPr>
    </w:p>
    <w:p w14:paraId="0EB2BBBA" w14:textId="77777777" w:rsidR="008B0228" w:rsidRDefault="008B0228" w:rsidP="00B622D1">
      <w:pPr>
        <w:pStyle w:val="En-tte"/>
        <w:tabs>
          <w:tab w:val="clear" w:pos="4536"/>
        </w:tabs>
        <w:jc w:val="center"/>
        <w:rPr>
          <w:rFonts w:asciiTheme="majorHAnsi" w:hAnsiTheme="majorHAnsi" w:cs="Arial"/>
          <w:b/>
          <w:iCs/>
          <w:sz w:val="24"/>
          <w:szCs w:val="24"/>
        </w:rPr>
      </w:pPr>
    </w:p>
    <w:p w14:paraId="79D87468" w14:textId="77777777" w:rsidR="008B0228" w:rsidRDefault="008B0228" w:rsidP="00B622D1">
      <w:pPr>
        <w:pStyle w:val="En-tte"/>
        <w:tabs>
          <w:tab w:val="clear" w:pos="4536"/>
        </w:tabs>
        <w:jc w:val="center"/>
        <w:rPr>
          <w:rFonts w:asciiTheme="majorHAnsi" w:hAnsiTheme="majorHAnsi" w:cs="Arial"/>
          <w:b/>
          <w:iCs/>
          <w:sz w:val="24"/>
          <w:szCs w:val="24"/>
        </w:rPr>
      </w:pPr>
    </w:p>
    <w:p w14:paraId="4BE4E352" w14:textId="34C810D4" w:rsidR="0023642C" w:rsidRDefault="00ED36DE" w:rsidP="00ED36DE">
      <w:pPr>
        <w:pStyle w:val="En-tte"/>
        <w:pBdr>
          <w:top w:val="single" w:sz="4" w:space="1" w:color="auto"/>
          <w:left w:val="single" w:sz="4" w:space="4" w:color="auto"/>
          <w:bottom w:val="single" w:sz="4" w:space="1" w:color="auto"/>
          <w:right w:val="single" w:sz="4" w:space="4" w:color="auto"/>
        </w:pBdr>
        <w:tabs>
          <w:tab w:val="clear" w:pos="4536"/>
        </w:tabs>
        <w:jc w:val="center"/>
        <w:rPr>
          <w:rFonts w:asciiTheme="majorHAnsi" w:hAnsiTheme="majorHAnsi" w:cs="Arial"/>
          <w:b/>
          <w:iCs/>
          <w:sz w:val="24"/>
          <w:szCs w:val="24"/>
        </w:rPr>
      </w:pPr>
      <w:r>
        <w:rPr>
          <w:rFonts w:asciiTheme="majorHAnsi" w:hAnsiTheme="majorHAnsi" w:cs="Arial"/>
          <w:b/>
          <w:iCs/>
          <w:sz w:val="24"/>
          <w:szCs w:val="24"/>
        </w:rPr>
        <w:t>DOSSIER DE PRESSE</w:t>
      </w:r>
    </w:p>
    <w:p w14:paraId="68A59EC0" w14:textId="77777777" w:rsidR="00ED36DE" w:rsidRDefault="00ED36DE" w:rsidP="00B622D1">
      <w:pPr>
        <w:pStyle w:val="En-tte"/>
        <w:tabs>
          <w:tab w:val="clear" w:pos="4536"/>
        </w:tabs>
        <w:jc w:val="center"/>
        <w:rPr>
          <w:rFonts w:asciiTheme="majorHAnsi" w:hAnsiTheme="majorHAnsi" w:cs="Arial"/>
          <w:b/>
          <w:iCs/>
          <w:sz w:val="24"/>
          <w:szCs w:val="24"/>
        </w:rPr>
      </w:pPr>
    </w:p>
    <w:p w14:paraId="7835B2FE" w14:textId="77777777" w:rsidR="00FD1135" w:rsidRDefault="00104676" w:rsidP="00B622D1">
      <w:pPr>
        <w:pStyle w:val="En-tte"/>
        <w:tabs>
          <w:tab w:val="clear" w:pos="4536"/>
        </w:tabs>
        <w:jc w:val="center"/>
        <w:rPr>
          <w:rFonts w:asciiTheme="majorHAnsi" w:hAnsiTheme="majorHAnsi" w:cs="Arial"/>
          <w:b/>
          <w:iCs/>
          <w:sz w:val="24"/>
          <w:szCs w:val="24"/>
        </w:rPr>
      </w:pPr>
      <w:r w:rsidRPr="00FD1135">
        <w:rPr>
          <w:rFonts w:asciiTheme="majorHAnsi" w:hAnsiTheme="majorHAnsi" w:cs="Arial"/>
          <w:b/>
          <w:iCs/>
          <w:sz w:val="24"/>
          <w:szCs w:val="24"/>
        </w:rPr>
        <w:t xml:space="preserve">LA CINÉMATHÈQUE DE BRETAGNE CÉLÈBRE LE CENTENAIRE </w:t>
      </w:r>
    </w:p>
    <w:p w14:paraId="0E7C03FB" w14:textId="3F20B6F4" w:rsidR="00FD3332" w:rsidRDefault="00104676" w:rsidP="00B622D1">
      <w:pPr>
        <w:pStyle w:val="En-tte"/>
        <w:tabs>
          <w:tab w:val="clear" w:pos="4536"/>
        </w:tabs>
        <w:jc w:val="center"/>
        <w:rPr>
          <w:rFonts w:asciiTheme="majorHAnsi" w:hAnsiTheme="majorHAnsi" w:cs="Arial"/>
          <w:b/>
          <w:iCs/>
          <w:sz w:val="24"/>
          <w:szCs w:val="24"/>
        </w:rPr>
      </w:pPr>
      <w:r w:rsidRPr="00FD1135">
        <w:rPr>
          <w:rFonts w:asciiTheme="majorHAnsi" w:hAnsiTheme="majorHAnsi" w:cs="Arial"/>
          <w:b/>
          <w:iCs/>
          <w:sz w:val="24"/>
          <w:szCs w:val="24"/>
        </w:rPr>
        <w:t>DU DÉBARQUEMENT DES AMÉRICAINS À BREST EN 1917</w:t>
      </w:r>
    </w:p>
    <w:p w14:paraId="7F405584" w14:textId="77777777" w:rsidR="00ED36DE" w:rsidRPr="00FD1135" w:rsidRDefault="00ED36DE" w:rsidP="00B622D1">
      <w:pPr>
        <w:pStyle w:val="En-tte"/>
        <w:tabs>
          <w:tab w:val="clear" w:pos="4536"/>
        </w:tabs>
        <w:jc w:val="center"/>
        <w:rPr>
          <w:rFonts w:asciiTheme="majorHAnsi" w:hAnsiTheme="majorHAnsi" w:cs="Arial"/>
          <w:b/>
          <w:iCs/>
          <w:sz w:val="24"/>
          <w:szCs w:val="24"/>
        </w:rPr>
      </w:pPr>
    </w:p>
    <w:p w14:paraId="54EDF153" w14:textId="011D07C5" w:rsidR="00B02EF3" w:rsidRPr="00ED36DE" w:rsidRDefault="00015960" w:rsidP="00B02EF3">
      <w:pPr>
        <w:spacing w:after="0" w:line="240" w:lineRule="auto"/>
        <w:jc w:val="center"/>
        <w:rPr>
          <w:rFonts w:asciiTheme="majorHAnsi" w:hAnsiTheme="majorHAnsi" w:cs="Cambria"/>
          <w:b/>
          <w:bCs/>
        </w:rPr>
      </w:pPr>
      <w:r>
        <w:rPr>
          <w:rFonts w:asciiTheme="majorHAnsi" w:hAnsiTheme="majorHAnsi" w:cs="Cambria"/>
          <w:b/>
          <w:bCs/>
        </w:rPr>
        <w:t>Les S</w:t>
      </w:r>
      <w:r w:rsidR="00ED36DE" w:rsidRPr="00ED36DE">
        <w:rPr>
          <w:rFonts w:asciiTheme="majorHAnsi" w:hAnsiTheme="majorHAnsi" w:cs="Cambria"/>
          <w:b/>
          <w:bCs/>
        </w:rPr>
        <w:t>ammies à Brest, ou un petit bout d’Amérique à la pointe Finistère !</w:t>
      </w:r>
    </w:p>
    <w:p w14:paraId="0769C1E6" w14:textId="77777777" w:rsidR="00ED36DE" w:rsidRDefault="00ED36DE" w:rsidP="00B02EF3">
      <w:pPr>
        <w:spacing w:after="0" w:line="240" w:lineRule="auto"/>
        <w:jc w:val="center"/>
        <w:rPr>
          <w:rFonts w:asciiTheme="majorHAnsi" w:hAnsiTheme="majorHAnsi" w:cs="Cambria"/>
          <w:b/>
          <w:bCs/>
        </w:rPr>
      </w:pPr>
    </w:p>
    <w:p w14:paraId="5167B438" w14:textId="48D0E027" w:rsidR="00104676" w:rsidRPr="00E7280B" w:rsidRDefault="00764C2C" w:rsidP="00ED36DE">
      <w:pPr>
        <w:spacing w:after="0" w:line="240" w:lineRule="auto"/>
        <w:jc w:val="both"/>
        <w:rPr>
          <w:rFonts w:asciiTheme="majorHAnsi" w:hAnsiTheme="majorHAnsi" w:cs="Cambria"/>
          <w:bCs/>
        </w:rPr>
      </w:pPr>
      <w:r w:rsidRPr="00E7280B">
        <w:rPr>
          <w:rFonts w:asciiTheme="majorHAnsi" w:hAnsiTheme="majorHAnsi" w:cs="Cambria"/>
          <w:bCs/>
        </w:rPr>
        <w:t>Cette année, Brest se met à l’heure américaine pour célébrer le centenaire de l’arrivée des troupes d’outre-Atlantique, venues porter main forte aux combattants de la Première Guerre mondiale.</w:t>
      </w:r>
    </w:p>
    <w:p w14:paraId="65116845" w14:textId="02E381A9" w:rsidR="00764C2C" w:rsidRPr="00E7280B" w:rsidRDefault="00764C2C" w:rsidP="00ED36DE">
      <w:pPr>
        <w:spacing w:after="0" w:line="240" w:lineRule="auto"/>
        <w:jc w:val="both"/>
        <w:rPr>
          <w:rFonts w:asciiTheme="majorHAnsi" w:hAnsiTheme="majorHAnsi" w:cs="Cambria"/>
          <w:bCs/>
        </w:rPr>
      </w:pPr>
      <w:r w:rsidRPr="00E7280B">
        <w:rPr>
          <w:rFonts w:asciiTheme="majorHAnsi" w:hAnsiTheme="majorHAnsi" w:cs="Cambria"/>
          <w:bCs/>
        </w:rPr>
        <w:t>1917-2017, cent ans ont passé depuis le débarquement massif de près de 800 000 soldats</w:t>
      </w:r>
      <w:r w:rsidR="00FB63A8">
        <w:rPr>
          <w:rFonts w:asciiTheme="majorHAnsi" w:hAnsiTheme="majorHAnsi" w:cs="Cambria"/>
          <w:bCs/>
        </w:rPr>
        <w:t>, les Sammies,</w:t>
      </w:r>
      <w:r w:rsidRPr="00E7280B">
        <w:rPr>
          <w:rFonts w:asciiTheme="majorHAnsi" w:hAnsiTheme="majorHAnsi" w:cs="Cambria"/>
          <w:bCs/>
        </w:rPr>
        <w:t xml:space="preserve"> sur le port de Brest. </w:t>
      </w:r>
    </w:p>
    <w:p w14:paraId="4553BA99" w14:textId="77777777" w:rsidR="0023642C" w:rsidRPr="00E7280B" w:rsidRDefault="0023642C" w:rsidP="00ED36DE">
      <w:pPr>
        <w:spacing w:after="0" w:line="240" w:lineRule="auto"/>
        <w:jc w:val="both"/>
        <w:rPr>
          <w:rFonts w:asciiTheme="majorHAnsi" w:hAnsiTheme="majorHAnsi" w:cs="Cambria"/>
          <w:bCs/>
        </w:rPr>
      </w:pPr>
    </w:p>
    <w:p w14:paraId="4E6A16BD" w14:textId="31E93ECA" w:rsidR="0023642C" w:rsidRDefault="00E7280B" w:rsidP="00ED36DE">
      <w:pPr>
        <w:spacing w:after="0" w:line="240" w:lineRule="auto"/>
        <w:jc w:val="both"/>
        <w:rPr>
          <w:rFonts w:asciiTheme="majorHAnsi" w:hAnsiTheme="majorHAnsi" w:cs="Cambria"/>
          <w:bCs/>
        </w:rPr>
      </w:pPr>
      <w:r w:rsidRPr="00E7280B">
        <w:rPr>
          <w:rFonts w:asciiTheme="majorHAnsi" w:hAnsiTheme="majorHAnsi" w:cs="Cambria"/>
          <w:bCs/>
        </w:rPr>
        <w:t xml:space="preserve">Depuis 1999, la Cinémathèque de Bretagne conserve des archives, filmées par des opérateurs </w:t>
      </w:r>
      <w:r w:rsidR="00D6132D">
        <w:rPr>
          <w:rFonts w:asciiTheme="majorHAnsi" w:hAnsiTheme="majorHAnsi" w:cs="Cambria"/>
          <w:bCs/>
        </w:rPr>
        <w:t>américains et acquises auprès</w:t>
      </w:r>
      <w:r w:rsidR="00977B4C">
        <w:rPr>
          <w:rFonts w:asciiTheme="majorHAnsi" w:hAnsiTheme="majorHAnsi" w:cs="Cambria"/>
          <w:bCs/>
        </w:rPr>
        <w:t xml:space="preserve"> des Archives Nationales américaines (</w:t>
      </w:r>
      <w:r w:rsidRPr="00E7280B">
        <w:rPr>
          <w:rFonts w:asciiTheme="majorHAnsi" w:hAnsiTheme="majorHAnsi" w:cs="Cambria"/>
          <w:bCs/>
        </w:rPr>
        <w:t>NARA</w:t>
      </w:r>
      <w:r w:rsidR="00977B4C">
        <w:rPr>
          <w:rStyle w:val="st"/>
          <w:rFonts w:asciiTheme="majorHAnsi" w:eastAsia="Times New Roman" w:hAnsiTheme="majorHAnsi"/>
        </w:rPr>
        <w:t xml:space="preserve"> - </w:t>
      </w:r>
      <w:r w:rsidRPr="00E7280B">
        <w:rPr>
          <w:rStyle w:val="st"/>
          <w:rFonts w:asciiTheme="majorHAnsi" w:eastAsia="Times New Roman" w:hAnsiTheme="majorHAnsi"/>
        </w:rPr>
        <w:t>National Archives and Records Administration)</w:t>
      </w:r>
      <w:r w:rsidRPr="00E7280B">
        <w:rPr>
          <w:rFonts w:asciiTheme="majorHAnsi" w:hAnsiTheme="majorHAnsi" w:cs="Cambria"/>
          <w:bCs/>
        </w:rPr>
        <w:t xml:space="preserve">. Ces </w:t>
      </w:r>
      <w:r>
        <w:rPr>
          <w:rFonts w:asciiTheme="majorHAnsi" w:hAnsiTheme="majorHAnsi" w:cs="Cambria"/>
          <w:bCs/>
        </w:rPr>
        <w:t>images témoignent</w:t>
      </w:r>
      <w:r w:rsidRPr="00E7280B">
        <w:rPr>
          <w:rFonts w:asciiTheme="majorHAnsi" w:hAnsiTheme="majorHAnsi" w:cs="Cambria"/>
          <w:bCs/>
        </w:rPr>
        <w:t xml:space="preserve"> du débarquement et de la vie quotidienne des soldats américains à Brest</w:t>
      </w:r>
      <w:r>
        <w:rPr>
          <w:rFonts w:asciiTheme="majorHAnsi" w:hAnsiTheme="majorHAnsi" w:cs="Cambria"/>
          <w:bCs/>
        </w:rPr>
        <w:t xml:space="preserve"> entre 1917 et 1918.</w:t>
      </w:r>
    </w:p>
    <w:p w14:paraId="4F2DDE4C" w14:textId="77777777" w:rsidR="00E7280B" w:rsidRDefault="00E7280B" w:rsidP="00ED36DE">
      <w:pPr>
        <w:spacing w:after="0" w:line="240" w:lineRule="auto"/>
        <w:jc w:val="both"/>
        <w:rPr>
          <w:rFonts w:asciiTheme="majorHAnsi" w:hAnsiTheme="majorHAnsi" w:cs="Cambria"/>
          <w:bCs/>
        </w:rPr>
      </w:pPr>
    </w:p>
    <w:p w14:paraId="34DB1059" w14:textId="43E7D625" w:rsidR="00E7280B" w:rsidRDefault="00B435A1" w:rsidP="00ED36DE">
      <w:pPr>
        <w:spacing w:after="0" w:line="240" w:lineRule="auto"/>
        <w:jc w:val="both"/>
        <w:rPr>
          <w:rFonts w:asciiTheme="majorHAnsi" w:hAnsiTheme="majorHAnsi" w:cs="Cambria"/>
          <w:bCs/>
        </w:rPr>
      </w:pPr>
      <w:r>
        <w:rPr>
          <w:rFonts w:asciiTheme="majorHAnsi" w:hAnsiTheme="majorHAnsi" w:cs="Cambria"/>
          <w:bCs/>
        </w:rPr>
        <w:t>À</w:t>
      </w:r>
      <w:r w:rsidR="00E7280B">
        <w:rPr>
          <w:rFonts w:asciiTheme="majorHAnsi" w:hAnsiTheme="majorHAnsi" w:cs="Cambria"/>
          <w:bCs/>
        </w:rPr>
        <w:t xml:space="preserve"> l’occ</w:t>
      </w:r>
      <w:r w:rsidR="00015960">
        <w:rPr>
          <w:rFonts w:asciiTheme="majorHAnsi" w:hAnsiTheme="majorHAnsi" w:cs="Cambria"/>
          <w:bCs/>
        </w:rPr>
        <w:t>asion des commémorations liées a</w:t>
      </w:r>
      <w:r w:rsidR="00E7280B">
        <w:rPr>
          <w:rFonts w:asciiTheme="majorHAnsi" w:hAnsiTheme="majorHAnsi" w:cs="Cambria"/>
          <w:bCs/>
        </w:rPr>
        <w:t xml:space="preserve">u Centenaire, une nouvelle numérisation haute définition des films </w:t>
      </w:r>
      <w:r>
        <w:rPr>
          <w:rFonts w:asciiTheme="majorHAnsi" w:hAnsiTheme="majorHAnsi" w:cs="Cambria"/>
          <w:bCs/>
        </w:rPr>
        <w:t xml:space="preserve">a </w:t>
      </w:r>
      <w:r w:rsidR="00E7280B">
        <w:rPr>
          <w:rFonts w:asciiTheme="majorHAnsi" w:hAnsiTheme="majorHAnsi" w:cs="Cambria"/>
          <w:bCs/>
        </w:rPr>
        <w:t xml:space="preserve">été réalisée </w:t>
      </w:r>
      <w:r w:rsidR="00E7280B" w:rsidRPr="00FD1135">
        <w:rPr>
          <w:rFonts w:asciiTheme="majorHAnsi" w:hAnsiTheme="majorHAnsi" w:cs="Cambria"/>
          <w:bCs/>
        </w:rPr>
        <w:t xml:space="preserve">par le laboratoire spécialisé </w:t>
      </w:r>
      <w:proofErr w:type="spellStart"/>
      <w:r w:rsidR="00E7280B" w:rsidRPr="00FD1135">
        <w:rPr>
          <w:rFonts w:asciiTheme="majorHAnsi" w:hAnsiTheme="majorHAnsi" w:cs="Cambria"/>
          <w:bCs/>
        </w:rPr>
        <w:t>Hiventy</w:t>
      </w:r>
      <w:proofErr w:type="spellEnd"/>
      <w:r w:rsidR="00E7280B" w:rsidRPr="00FD1135">
        <w:rPr>
          <w:rFonts w:asciiTheme="majorHAnsi" w:hAnsiTheme="majorHAnsi" w:cs="Cambria"/>
          <w:bCs/>
        </w:rPr>
        <w:t>, avec le soutien du Centre National de la Cinématographie.</w:t>
      </w:r>
    </w:p>
    <w:p w14:paraId="58126841" w14:textId="77777777" w:rsidR="00C35AC0" w:rsidRPr="00FD1135" w:rsidRDefault="00C35AC0" w:rsidP="00C35AC0">
      <w:pPr>
        <w:spacing w:after="0" w:line="240" w:lineRule="auto"/>
        <w:jc w:val="both"/>
        <w:rPr>
          <w:rFonts w:asciiTheme="majorHAnsi" w:hAnsiTheme="majorHAnsi" w:cs="Cambria"/>
          <w:bCs/>
        </w:rPr>
      </w:pPr>
    </w:p>
    <w:tbl>
      <w:tblPr>
        <w:tblStyle w:val="Grill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3591"/>
        <w:gridCol w:w="2977"/>
      </w:tblGrid>
      <w:tr w:rsidR="005B60EB" w14:paraId="26B79E66" w14:textId="77777777" w:rsidTr="00015960">
        <w:tc>
          <w:tcPr>
            <w:tcW w:w="2896" w:type="dxa"/>
            <w:vAlign w:val="center"/>
          </w:tcPr>
          <w:p w14:paraId="0AD0AB8A" w14:textId="77777777" w:rsidR="005B60EB" w:rsidRDefault="005B60EB" w:rsidP="00015960">
            <w:pPr>
              <w:pStyle w:val="En-tte"/>
              <w:tabs>
                <w:tab w:val="clear" w:pos="4536"/>
              </w:tabs>
              <w:jc w:val="center"/>
              <w:rPr>
                <w:rFonts w:asciiTheme="majorHAnsi" w:hAnsiTheme="majorHAnsi" w:cs="Arial"/>
                <w:iCs/>
              </w:rPr>
            </w:pPr>
            <w:r w:rsidRPr="004700EC">
              <w:rPr>
                <w:rFonts w:asciiTheme="majorHAnsi" w:hAnsiTheme="majorHAnsi"/>
                <w:noProof/>
                <w:lang w:eastAsia="fr-FR"/>
              </w:rPr>
              <w:drawing>
                <wp:inline distT="0" distB="0" distL="0" distR="0" wp14:anchorId="6D446644" wp14:editId="74142AA2">
                  <wp:extent cx="1689727" cy="11303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1" cstate="email">
                            <a:extLst>
                              <a:ext uri="{28A0092B-C50C-407E-A947-70E740481C1C}">
                                <a14:useLocalDpi xmlns:a14="http://schemas.microsoft.com/office/drawing/2010/main"/>
                              </a:ext>
                            </a:extLst>
                          </a:blip>
                          <a:stretch>
                            <a:fillRect/>
                          </a:stretch>
                        </pic:blipFill>
                        <pic:spPr>
                          <a:xfrm>
                            <a:off x="0" y="0"/>
                            <a:ext cx="1690495" cy="1130814"/>
                          </a:xfrm>
                          <a:prstGeom prst="rect">
                            <a:avLst/>
                          </a:prstGeom>
                        </pic:spPr>
                      </pic:pic>
                    </a:graphicData>
                  </a:graphic>
                </wp:inline>
              </w:drawing>
            </w:r>
          </w:p>
        </w:tc>
        <w:tc>
          <w:tcPr>
            <w:tcW w:w="3591" w:type="dxa"/>
            <w:vAlign w:val="center"/>
          </w:tcPr>
          <w:p w14:paraId="025186C2" w14:textId="77777777" w:rsidR="005B60EB" w:rsidRDefault="005B60EB" w:rsidP="00015960">
            <w:pPr>
              <w:pStyle w:val="En-tte"/>
              <w:tabs>
                <w:tab w:val="clear" w:pos="4536"/>
              </w:tabs>
              <w:jc w:val="center"/>
              <w:rPr>
                <w:rFonts w:asciiTheme="majorHAnsi" w:hAnsiTheme="majorHAnsi" w:cs="Arial"/>
                <w:iCs/>
              </w:rPr>
            </w:pPr>
            <w:r>
              <w:rPr>
                <w:rFonts w:asciiTheme="majorHAnsi" w:hAnsiTheme="majorHAnsi"/>
                <w:noProof/>
                <w:lang w:eastAsia="fr-FR"/>
              </w:rPr>
              <w:drawing>
                <wp:inline distT="0" distB="0" distL="0" distR="0" wp14:anchorId="44B48F0C" wp14:editId="2F2C3926">
                  <wp:extent cx="1738011" cy="1155594"/>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38369" cy="1155832"/>
                          </a:xfrm>
                          <a:prstGeom prst="rect">
                            <a:avLst/>
                          </a:prstGeom>
                          <a:noFill/>
                          <a:ln>
                            <a:noFill/>
                          </a:ln>
                        </pic:spPr>
                      </pic:pic>
                    </a:graphicData>
                  </a:graphic>
                </wp:inline>
              </w:drawing>
            </w:r>
          </w:p>
        </w:tc>
        <w:tc>
          <w:tcPr>
            <w:tcW w:w="2977" w:type="dxa"/>
            <w:vAlign w:val="center"/>
          </w:tcPr>
          <w:p w14:paraId="0CAB67BE" w14:textId="77777777" w:rsidR="005B60EB" w:rsidRDefault="005B60EB" w:rsidP="00015960">
            <w:pPr>
              <w:pStyle w:val="En-tte"/>
              <w:tabs>
                <w:tab w:val="clear" w:pos="4536"/>
              </w:tabs>
              <w:jc w:val="center"/>
              <w:rPr>
                <w:rFonts w:asciiTheme="majorHAnsi" w:hAnsiTheme="majorHAnsi" w:cs="Arial"/>
                <w:iCs/>
              </w:rPr>
            </w:pPr>
            <w:r>
              <w:rPr>
                <w:rFonts w:asciiTheme="majorHAnsi" w:hAnsiTheme="majorHAnsi"/>
                <w:noProof/>
                <w:lang w:eastAsia="fr-FR"/>
              </w:rPr>
              <w:drawing>
                <wp:inline distT="0" distB="0" distL="0" distR="0" wp14:anchorId="0E3975FE" wp14:editId="4D7052FC">
                  <wp:extent cx="1595098" cy="1158240"/>
                  <wp:effectExtent l="0" t="0" r="5715" b="1016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596436" cy="11592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13BDC4" w14:textId="77777777" w:rsidR="00B75A3A" w:rsidRDefault="00B75A3A" w:rsidP="00B75A3A">
      <w:pPr>
        <w:spacing w:after="0" w:line="240" w:lineRule="auto"/>
        <w:rPr>
          <w:rFonts w:asciiTheme="majorHAnsi" w:hAnsiTheme="majorHAnsi" w:cs="Cambria"/>
          <w:bCs/>
        </w:rPr>
      </w:pPr>
    </w:p>
    <w:p w14:paraId="15E7B4A1" w14:textId="6CB35957" w:rsidR="00B75A3A" w:rsidRDefault="00B75A3A" w:rsidP="00B435A1">
      <w:pPr>
        <w:spacing w:after="0" w:line="240" w:lineRule="auto"/>
        <w:jc w:val="both"/>
        <w:rPr>
          <w:rFonts w:asciiTheme="majorHAnsi" w:hAnsiTheme="majorHAnsi" w:cs="Cambria"/>
          <w:bCs/>
        </w:rPr>
      </w:pPr>
      <w:r>
        <w:rPr>
          <w:rFonts w:asciiTheme="majorHAnsi" w:hAnsiTheme="majorHAnsi" w:cs="Cambria"/>
          <w:bCs/>
        </w:rPr>
        <w:t>Dans une volonté permanente de rendre ces témoignages de l’histoire accessibles au plus grand nombre, la Cinémathèque de Bretagne met à l’honneur ces images exceptionnelles sous différentes formes : expo</w:t>
      </w:r>
      <w:r w:rsidR="00977B4C">
        <w:rPr>
          <w:rFonts w:asciiTheme="majorHAnsi" w:hAnsiTheme="majorHAnsi" w:cs="Cambria"/>
          <w:bCs/>
        </w:rPr>
        <w:t>sition</w:t>
      </w:r>
      <w:r>
        <w:rPr>
          <w:rFonts w:asciiTheme="majorHAnsi" w:hAnsiTheme="majorHAnsi" w:cs="Cambria"/>
          <w:bCs/>
        </w:rPr>
        <w:t xml:space="preserve"> </w:t>
      </w:r>
      <w:r w:rsidR="00977B4C">
        <w:rPr>
          <w:rFonts w:asciiTheme="majorHAnsi" w:hAnsiTheme="majorHAnsi" w:cs="Cambria"/>
          <w:bCs/>
        </w:rPr>
        <w:t xml:space="preserve">de </w:t>
      </w:r>
      <w:r>
        <w:rPr>
          <w:rFonts w:asciiTheme="majorHAnsi" w:hAnsiTheme="majorHAnsi" w:cs="Cambria"/>
          <w:bCs/>
        </w:rPr>
        <w:t>photo</w:t>
      </w:r>
      <w:r w:rsidR="00977B4C">
        <w:rPr>
          <w:rFonts w:asciiTheme="majorHAnsi" w:hAnsiTheme="majorHAnsi" w:cs="Cambria"/>
          <w:bCs/>
        </w:rPr>
        <w:t>s</w:t>
      </w:r>
      <w:r>
        <w:rPr>
          <w:rFonts w:asciiTheme="majorHAnsi" w:hAnsiTheme="majorHAnsi" w:cs="Cambria"/>
          <w:bCs/>
        </w:rPr>
        <w:t xml:space="preserve">, ciné-concert et ciné-conférences. </w:t>
      </w:r>
    </w:p>
    <w:p w14:paraId="440993E5" w14:textId="6F00FC3B" w:rsidR="00B75A3A" w:rsidRDefault="00B75A3A" w:rsidP="00B435A1">
      <w:pPr>
        <w:spacing w:after="0" w:line="240" w:lineRule="auto"/>
        <w:jc w:val="both"/>
        <w:rPr>
          <w:rFonts w:asciiTheme="majorHAnsi" w:hAnsiTheme="majorHAnsi" w:cs="Cambria"/>
          <w:bCs/>
        </w:rPr>
      </w:pPr>
    </w:p>
    <w:p w14:paraId="3E7B9BC6" w14:textId="09D2ED4D" w:rsidR="00B75A3A" w:rsidRDefault="00B75A3A" w:rsidP="00B435A1">
      <w:pPr>
        <w:spacing w:after="0" w:line="240" w:lineRule="auto"/>
        <w:jc w:val="both"/>
        <w:rPr>
          <w:rFonts w:asciiTheme="majorHAnsi" w:hAnsiTheme="majorHAnsi" w:cs="Cambria"/>
          <w:bCs/>
        </w:rPr>
      </w:pPr>
      <w:r>
        <w:rPr>
          <w:rFonts w:asciiTheme="majorHAnsi" w:hAnsiTheme="majorHAnsi" w:cs="Cambria"/>
          <w:bCs/>
        </w:rPr>
        <w:t xml:space="preserve">L’ensemble des évènements proposés par la Cinémathèque de Bretagne a reçu </w:t>
      </w:r>
      <w:r w:rsidR="00015960">
        <w:rPr>
          <w:rFonts w:asciiTheme="majorHAnsi" w:hAnsiTheme="majorHAnsi" w:cs="Cambria"/>
          <w:bCs/>
        </w:rPr>
        <w:t>le label</w:t>
      </w:r>
      <w:r>
        <w:rPr>
          <w:rFonts w:asciiTheme="majorHAnsi" w:hAnsiTheme="majorHAnsi" w:cs="Cambria"/>
          <w:bCs/>
        </w:rPr>
        <w:t xml:space="preserve"> de la Mission Centenaire </w:t>
      </w:r>
      <w:r w:rsidR="00015960">
        <w:rPr>
          <w:rFonts w:asciiTheme="majorHAnsi" w:hAnsiTheme="majorHAnsi" w:cs="Cambria"/>
          <w:bCs/>
        </w:rPr>
        <w:t xml:space="preserve">1914-1918 </w:t>
      </w:r>
      <w:r>
        <w:rPr>
          <w:rFonts w:asciiTheme="majorHAnsi" w:hAnsiTheme="majorHAnsi" w:cs="Cambria"/>
          <w:bCs/>
        </w:rPr>
        <w:t xml:space="preserve">(France) et du World </w:t>
      </w:r>
      <w:proofErr w:type="spellStart"/>
      <w:r>
        <w:rPr>
          <w:rFonts w:asciiTheme="majorHAnsi" w:hAnsiTheme="majorHAnsi" w:cs="Cambria"/>
          <w:bCs/>
        </w:rPr>
        <w:t>War</w:t>
      </w:r>
      <w:proofErr w:type="spellEnd"/>
      <w:r>
        <w:rPr>
          <w:rFonts w:asciiTheme="majorHAnsi" w:hAnsiTheme="majorHAnsi" w:cs="Cambria"/>
          <w:bCs/>
        </w:rPr>
        <w:t xml:space="preserve"> I </w:t>
      </w:r>
      <w:proofErr w:type="spellStart"/>
      <w:r>
        <w:rPr>
          <w:rFonts w:asciiTheme="majorHAnsi" w:hAnsiTheme="majorHAnsi" w:cs="Cambria"/>
          <w:bCs/>
        </w:rPr>
        <w:t>Centennial</w:t>
      </w:r>
      <w:proofErr w:type="spellEnd"/>
      <w:r>
        <w:rPr>
          <w:rFonts w:asciiTheme="majorHAnsi" w:hAnsiTheme="majorHAnsi" w:cs="Cambria"/>
          <w:bCs/>
        </w:rPr>
        <w:t xml:space="preserve"> Commission (</w:t>
      </w:r>
      <w:r w:rsidR="00015960">
        <w:rPr>
          <w:rFonts w:asciiTheme="majorHAnsi" w:hAnsiTheme="majorHAnsi" w:cs="Cambria"/>
          <w:bCs/>
        </w:rPr>
        <w:t>USA</w:t>
      </w:r>
      <w:r>
        <w:rPr>
          <w:rFonts w:asciiTheme="majorHAnsi" w:hAnsiTheme="majorHAnsi" w:cs="Cambria"/>
          <w:bCs/>
        </w:rPr>
        <w:t>).</w:t>
      </w:r>
    </w:p>
    <w:p w14:paraId="20A77CBE" w14:textId="038D818B" w:rsidR="00ED36DE" w:rsidRPr="00FD1135" w:rsidRDefault="00ED36DE" w:rsidP="00B75A3A">
      <w:pPr>
        <w:spacing w:after="0" w:line="240" w:lineRule="auto"/>
        <w:rPr>
          <w:rFonts w:asciiTheme="majorHAnsi" w:hAnsiTheme="majorHAnsi" w:cs="Cambria"/>
          <w:bCs/>
        </w:rPr>
      </w:pPr>
    </w:p>
    <w:p w14:paraId="2B6795BA" w14:textId="18DFDD1C" w:rsidR="00FC363B" w:rsidRDefault="002C63FE" w:rsidP="00FC363B">
      <w:pPr>
        <w:pBdr>
          <w:bottom w:val="single" w:sz="4" w:space="1" w:color="auto"/>
        </w:pBdr>
        <w:spacing w:after="0" w:line="240" w:lineRule="auto"/>
        <w:jc w:val="both"/>
        <w:rPr>
          <w:rFonts w:asciiTheme="majorHAnsi" w:hAnsiTheme="majorHAnsi" w:cs="Cambria"/>
          <w:b/>
          <w:bCs/>
          <w:sz w:val="24"/>
        </w:rPr>
      </w:pPr>
      <w:r>
        <w:rPr>
          <w:rFonts w:asciiTheme="majorHAnsi" w:hAnsiTheme="majorHAnsi" w:cs="Arial"/>
          <w:i/>
          <w:iCs/>
          <w:noProof/>
          <w:color w:val="A6A6A6"/>
          <w:lang w:eastAsia="fr-FR"/>
        </w:rPr>
        <w:drawing>
          <wp:anchor distT="0" distB="0" distL="114300" distR="114300" simplePos="0" relativeHeight="251659264" behindDoc="0" locked="0" layoutInCell="1" allowOverlap="1" wp14:anchorId="3F2D899B" wp14:editId="32A4E02C">
            <wp:simplePos x="0" y="0"/>
            <wp:positionH relativeFrom="column">
              <wp:posOffset>1226820</wp:posOffset>
            </wp:positionH>
            <wp:positionV relativeFrom="paragraph">
              <wp:posOffset>29210</wp:posOffset>
            </wp:positionV>
            <wp:extent cx="1227455" cy="1227455"/>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2745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Arial"/>
          <w:i/>
          <w:iCs/>
          <w:noProof/>
          <w:color w:val="A6A6A6"/>
          <w:lang w:eastAsia="fr-FR"/>
        </w:rPr>
        <w:drawing>
          <wp:anchor distT="0" distB="0" distL="114300" distR="114300" simplePos="0" relativeHeight="251660288" behindDoc="0" locked="0" layoutInCell="1" allowOverlap="1" wp14:anchorId="4C6CE64D" wp14:editId="76D54E56">
            <wp:simplePos x="0" y="0"/>
            <wp:positionH relativeFrom="column">
              <wp:posOffset>3043555</wp:posOffset>
            </wp:positionH>
            <wp:positionV relativeFrom="paragraph">
              <wp:posOffset>29845</wp:posOffset>
            </wp:positionV>
            <wp:extent cx="741045" cy="1209040"/>
            <wp:effectExtent l="0" t="0" r="0" b="1016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4104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05994" w14:textId="1C816762" w:rsidR="00B75A3A" w:rsidRDefault="00B75A3A" w:rsidP="00FC363B">
      <w:pPr>
        <w:pBdr>
          <w:bottom w:val="single" w:sz="4" w:space="1" w:color="auto"/>
        </w:pBdr>
        <w:spacing w:after="0" w:line="240" w:lineRule="auto"/>
        <w:jc w:val="both"/>
        <w:rPr>
          <w:rFonts w:asciiTheme="majorHAnsi" w:hAnsiTheme="majorHAnsi" w:cs="Cambria"/>
          <w:b/>
          <w:bCs/>
          <w:sz w:val="24"/>
        </w:rPr>
      </w:pPr>
    </w:p>
    <w:p w14:paraId="5BE96CA3" w14:textId="1A25EE25" w:rsidR="00B75A3A" w:rsidRDefault="00B75A3A" w:rsidP="00FC363B">
      <w:pPr>
        <w:pBdr>
          <w:bottom w:val="single" w:sz="4" w:space="1" w:color="auto"/>
        </w:pBdr>
        <w:spacing w:after="0" w:line="240" w:lineRule="auto"/>
        <w:jc w:val="both"/>
        <w:rPr>
          <w:rFonts w:asciiTheme="majorHAnsi" w:hAnsiTheme="majorHAnsi" w:cs="Cambria"/>
          <w:b/>
          <w:bCs/>
          <w:sz w:val="24"/>
        </w:rPr>
      </w:pPr>
    </w:p>
    <w:p w14:paraId="24F99C4F" w14:textId="328391D0" w:rsidR="00B75A3A" w:rsidRDefault="00B75A3A" w:rsidP="00FC363B">
      <w:pPr>
        <w:pBdr>
          <w:bottom w:val="single" w:sz="4" w:space="1" w:color="auto"/>
        </w:pBdr>
        <w:spacing w:after="0" w:line="240" w:lineRule="auto"/>
        <w:jc w:val="both"/>
        <w:rPr>
          <w:rFonts w:asciiTheme="majorHAnsi" w:hAnsiTheme="majorHAnsi" w:cs="Cambria"/>
          <w:b/>
          <w:bCs/>
          <w:sz w:val="24"/>
        </w:rPr>
      </w:pPr>
    </w:p>
    <w:p w14:paraId="59881FE5" w14:textId="77777777" w:rsidR="00B75A3A" w:rsidRDefault="00B75A3A" w:rsidP="00FC363B">
      <w:pPr>
        <w:pBdr>
          <w:bottom w:val="single" w:sz="4" w:space="1" w:color="auto"/>
        </w:pBdr>
        <w:spacing w:after="0" w:line="240" w:lineRule="auto"/>
        <w:jc w:val="both"/>
        <w:rPr>
          <w:rFonts w:asciiTheme="majorHAnsi" w:hAnsiTheme="majorHAnsi" w:cs="Cambria"/>
          <w:b/>
          <w:bCs/>
          <w:sz w:val="24"/>
        </w:rPr>
      </w:pPr>
    </w:p>
    <w:p w14:paraId="546959C4" w14:textId="77777777" w:rsidR="00ED36DE" w:rsidRDefault="00ED36DE" w:rsidP="00FC363B">
      <w:pPr>
        <w:pBdr>
          <w:bottom w:val="single" w:sz="4" w:space="1" w:color="auto"/>
        </w:pBdr>
        <w:spacing w:after="0" w:line="240" w:lineRule="auto"/>
        <w:jc w:val="both"/>
        <w:rPr>
          <w:rFonts w:asciiTheme="majorHAnsi" w:hAnsiTheme="majorHAnsi" w:cs="Cambria"/>
          <w:b/>
          <w:bCs/>
          <w:sz w:val="24"/>
        </w:rPr>
      </w:pPr>
    </w:p>
    <w:p w14:paraId="7FF6AF91" w14:textId="77777777" w:rsidR="008B0228" w:rsidRDefault="008B0228" w:rsidP="00FC363B">
      <w:pPr>
        <w:pBdr>
          <w:bottom w:val="single" w:sz="4" w:space="1" w:color="auto"/>
        </w:pBdr>
        <w:spacing w:after="0" w:line="240" w:lineRule="auto"/>
        <w:jc w:val="both"/>
        <w:rPr>
          <w:rFonts w:asciiTheme="majorHAnsi" w:hAnsiTheme="majorHAnsi" w:cs="Cambria"/>
          <w:b/>
          <w:bCs/>
          <w:sz w:val="24"/>
        </w:rPr>
      </w:pPr>
    </w:p>
    <w:p w14:paraId="35BA3C32" w14:textId="77777777" w:rsidR="008B0228" w:rsidRDefault="008B0228" w:rsidP="00FC363B">
      <w:pPr>
        <w:pBdr>
          <w:bottom w:val="single" w:sz="4" w:space="1" w:color="auto"/>
        </w:pBdr>
        <w:spacing w:after="0" w:line="240" w:lineRule="auto"/>
        <w:jc w:val="both"/>
        <w:rPr>
          <w:rFonts w:asciiTheme="majorHAnsi" w:hAnsiTheme="majorHAnsi" w:cs="Cambria"/>
          <w:b/>
          <w:bCs/>
          <w:sz w:val="24"/>
        </w:rPr>
      </w:pPr>
    </w:p>
    <w:p w14:paraId="1E0ED0B3" w14:textId="26BF4A46" w:rsidR="00D33FFF" w:rsidRPr="00FC363B" w:rsidRDefault="00ED36DE" w:rsidP="00FC363B">
      <w:pPr>
        <w:pBdr>
          <w:bottom w:val="single" w:sz="4" w:space="1" w:color="auto"/>
        </w:pBdr>
        <w:spacing w:after="0" w:line="240" w:lineRule="auto"/>
        <w:jc w:val="both"/>
        <w:rPr>
          <w:rFonts w:asciiTheme="majorHAnsi" w:hAnsiTheme="majorHAnsi" w:cs="Cambria"/>
          <w:b/>
          <w:bCs/>
          <w:sz w:val="24"/>
        </w:rPr>
      </w:pPr>
      <w:r>
        <w:rPr>
          <w:rFonts w:asciiTheme="majorHAnsi" w:hAnsiTheme="majorHAnsi" w:cs="Cambria"/>
          <w:b/>
          <w:bCs/>
          <w:sz w:val="24"/>
        </w:rPr>
        <w:lastRenderedPageBreak/>
        <w:t>LE PROGRAMME à BREST</w:t>
      </w:r>
    </w:p>
    <w:p w14:paraId="494837B0" w14:textId="0074E61A" w:rsidR="00FF4BF9" w:rsidRDefault="00FF4BF9" w:rsidP="00D33FFF">
      <w:pPr>
        <w:spacing w:after="0" w:line="240" w:lineRule="auto"/>
        <w:jc w:val="both"/>
        <w:rPr>
          <w:rFonts w:asciiTheme="majorHAnsi" w:hAnsiTheme="majorHAnsi" w:cs="Cambria"/>
          <w:b/>
          <w:bCs/>
        </w:rPr>
      </w:pPr>
    </w:p>
    <w:p w14:paraId="46F46B4C" w14:textId="77777777" w:rsidR="00EC54E2" w:rsidRDefault="00EC54E2" w:rsidP="00D33FFF">
      <w:pPr>
        <w:spacing w:after="0" w:line="240" w:lineRule="auto"/>
        <w:jc w:val="both"/>
        <w:rPr>
          <w:rFonts w:asciiTheme="majorHAnsi" w:hAnsiTheme="majorHAnsi" w:cs="Cambria"/>
          <w:b/>
          <w:bCs/>
        </w:rPr>
      </w:pPr>
    </w:p>
    <w:p w14:paraId="396919A7" w14:textId="2CB89343" w:rsidR="00D33FFF" w:rsidRPr="00ED36DE" w:rsidRDefault="00D33FFF" w:rsidP="00D33FFF">
      <w:pPr>
        <w:spacing w:after="0" w:line="240" w:lineRule="auto"/>
        <w:jc w:val="both"/>
        <w:rPr>
          <w:rFonts w:asciiTheme="majorHAnsi" w:hAnsiTheme="majorHAnsi" w:cs="Cambria"/>
          <w:b/>
          <w:bCs/>
        </w:rPr>
      </w:pPr>
      <w:r w:rsidRPr="00ED36DE">
        <w:rPr>
          <w:rFonts w:asciiTheme="majorHAnsi" w:hAnsiTheme="majorHAnsi" w:cs="Cambria"/>
          <w:b/>
          <w:bCs/>
        </w:rPr>
        <w:t xml:space="preserve">EXPOSITION </w:t>
      </w:r>
      <w:r w:rsidRPr="00ED36DE">
        <w:rPr>
          <w:rFonts w:asciiTheme="majorHAnsi" w:hAnsiTheme="majorHAnsi" w:cs="Cambria"/>
          <w:b/>
          <w:bCs/>
          <w:i/>
        </w:rPr>
        <w:t xml:space="preserve">« SAMMIES » </w:t>
      </w:r>
    </w:p>
    <w:p w14:paraId="122BA097" w14:textId="09ACD586" w:rsidR="00EC54E2" w:rsidRPr="0011039B" w:rsidRDefault="00EC54E2" w:rsidP="00EC54E2">
      <w:pPr>
        <w:spacing w:after="0"/>
        <w:jc w:val="both"/>
        <w:rPr>
          <w:rFonts w:asciiTheme="majorHAnsi" w:hAnsiTheme="majorHAnsi" w:cs="Cambria"/>
        </w:rPr>
      </w:pPr>
      <w:r w:rsidRPr="0011039B">
        <w:rPr>
          <w:rFonts w:asciiTheme="majorHAnsi" w:hAnsiTheme="majorHAnsi" w:cs="Cambria"/>
        </w:rPr>
        <w:t xml:space="preserve">Du 16 septembre au 15 décembre </w:t>
      </w:r>
      <w:r w:rsidR="00B435A1">
        <w:rPr>
          <w:rFonts w:asciiTheme="majorHAnsi" w:hAnsiTheme="majorHAnsi" w:cs="Cambria"/>
        </w:rPr>
        <w:t xml:space="preserve">2017 </w:t>
      </w:r>
      <w:r w:rsidRPr="0011039B">
        <w:rPr>
          <w:rFonts w:asciiTheme="majorHAnsi" w:hAnsiTheme="majorHAnsi" w:cs="Cambria"/>
        </w:rPr>
        <w:t>sur les murs extérieurs de la Cinémathèque de Bretagne (parvis du Quartz)</w:t>
      </w:r>
    </w:p>
    <w:p w14:paraId="29C52152" w14:textId="77777777" w:rsidR="00EC54E2" w:rsidRPr="00EC54E2" w:rsidRDefault="00EC54E2" w:rsidP="00EC54E2">
      <w:pPr>
        <w:spacing w:after="0"/>
        <w:jc w:val="both"/>
        <w:rPr>
          <w:rFonts w:asciiTheme="majorHAnsi" w:hAnsiTheme="majorHAnsi" w:cs="Cambria"/>
          <w:b/>
        </w:rPr>
      </w:pPr>
    </w:p>
    <w:p w14:paraId="47782A6F" w14:textId="212FCE65" w:rsidR="00506380" w:rsidRDefault="00EC54E2" w:rsidP="00D33FFF">
      <w:pPr>
        <w:spacing w:after="0"/>
        <w:jc w:val="both"/>
        <w:rPr>
          <w:rFonts w:asciiTheme="majorHAnsi" w:hAnsiTheme="majorHAnsi" w:cs="Cambria"/>
          <w:bCs/>
        </w:rPr>
      </w:pPr>
      <w:r>
        <w:rPr>
          <w:rFonts w:asciiTheme="majorHAnsi" w:hAnsiTheme="majorHAnsi" w:cs="Cambria"/>
          <w:b/>
          <w:bCs/>
          <w:noProof/>
          <w:lang w:eastAsia="fr-FR"/>
        </w:rPr>
        <w:drawing>
          <wp:anchor distT="0" distB="0" distL="114300" distR="114300" simplePos="0" relativeHeight="251661312" behindDoc="0" locked="0" layoutInCell="1" allowOverlap="1" wp14:anchorId="3FC60633" wp14:editId="26B91887">
            <wp:simplePos x="0" y="0"/>
            <wp:positionH relativeFrom="column">
              <wp:posOffset>-27940</wp:posOffset>
            </wp:positionH>
            <wp:positionV relativeFrom="paragraph">
              <wp:posOffset>50800</wp:posOffset>
            </wp:positionV>
            <wp:extent cx="1702435" cy="2508885"/>
            <wp:effectExtent l="0" t="0" r="0" b="5715"/>
            <wp:wrapSquare wrapText="bothSides"/>
            <wp:docPr id="15" name="Image 15" descr="Capture%20d’écran%202017-08-01%20à%2011.5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0d’écran%202017-08-01%20à%2011.59.22.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02435"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0D491" w14:textId="14D80C59" w:rsidR="00D33FFF" w:rsidRDefault="00506380" w:rsidP="00D33FFF">
      <w:pPr>
        <w:spacing w:after="0"/>
        <w:jc w:val="both"/>
        <w:rPr>
          <w:rFonts w:cs="Cambria"/>
          <w:bCs/>
        </w:rPr>
      </w:pPr>
      <w:r w:rsidRPr="00FF4BF9">
        <w:rPr>
          <w:rFonts w:cs="Cambria"/>
          <w:bCs/>
        </w:rPr>
        <w:t>E</w:t>
      </w:r>
      <w:r w:rsidR="00D33FFF" w:rsidRPr="00FF4BF9">
        <w:rPr>
          <w:rFonts w:cs="Cambria"/>
          <w:bCs/>
        </w:rPr>
        <w:t>xposition de photogrammes</w:t>
      </w:r>
      <w:r w:rsidR="00D33FFF" w:rsidRPr="00FC363B">
        <w:rPr>
          <w:rFonts w:cs="Cambria"/>
          <w:bCs/>
        </w:rPr>
        <w:t xml:space="preserve"> (une des 24 images qui composent </w:t>
      </w:r>
      <w:r w:rsidR="00E36118" w:rsidRPr="00FC363B">
        <w:rPr>
          <w:rFonts w:cs="Cambria"/>
          <w:bCs/>
        </w:rPr>
        <w:t>une seconde de film) issus de</w:t>
      </w:r>
      <w:r w:rsidR="00D33FFF" w:rsidRPr="00FC363B">
        <w:rPr>
          <w:rFonts w:cs="Cambria"/>
          <w:bCs/>
        </w:rPr>
        <w:t>s archives américaines sur les murs extérieurs de la Cinémathèque à Brest. Les deux vitrines-écrans de la Cinémathèque relaieront les extraits de</w:t>
      </w:r>
      <w:r w:rsidR="00E36118" w:rsidRPr="00FC363B">
        <w:rPr>
          <w:rFonts w:cs="Cambria"/>
          <w:bCs/>
        </w:rPr>
        <w:t xml:space="preserve"> films dont s</w:t>
      </w:r>
      <w:r>
        <w:rPr>
          <w:rFonts w:cs="Cambria"/>
          <w:bCs/>
        </w:rPr>
        <w:t xml:space="preserve">ont issus </w:t>
      </w:r>
      <w:r w:rsidRPr="00FC363B">
        <w:rPr>
          <w:rFonts w:cs="Cambria"/>
          <w:bCs/>
        </w:rPr>
        <w:t xml:space="preserve">les photogrammes </w:t>
      </w:r>
      <w:r>
        <w:rPr>
          <w:rFonts w:cs="Cambria"/>
          <w:bCs/>
        </w:rPr>
        <w:t>(</w:t>
      </w:r>
      <w:r w:rsidR="00E36118" w:rsidRPr="00FC363B">
        <w:rPr>
          <w:rFonts w:cs="Cambria"/>
          <w:bCs/>
        </w:rPr>
        <w:t xml:space="preserve">également </w:t>
      </w:r>
      <w:r w:rsidR="00D33FFF" w:rsidRPr="00FC363B">
        <w:rPr>
          <w:rFonts w:cs="Cambria"/>
          <w:bCs/>
        </w:rPr>
        <w:t>visibles sur le site internet de la Ciné</w:t>
      </w:r>
      <w:r>
        <w:rPr>
          <w:rFonts w:cs="Cambria"/>
          <w:bCs/>
        </w:rPr>
        <w:t xml:space="preserve">mathèque de Bretagne </w:t>
      </w:r>
      <w:hyperlink r:id="rId17" w:history="1">
        <w:r w:rsidR="00B435A1" w:rsidRPr="000D1273">
          <w:rPr>
            <w:rStyle w:val="Lienhypertexte"/>
            <w:rFonts w:cs="Cambria"/>
            <w:bCs/>
          </w:rPr>
          <w:t>www.cinematheque-bretagne.bzh</w:t>
        </w:r>
      </w:hyperlink>
      <w:proofErr w:type="gramStart"/>
      <w:r w:rsidR="00B435A1">
        <w:rPr>
          <w:rFonts w:cs="Cambria"/>
          <w:bCs/>
        </w:rPr>
        <w:t xml:space="preserve"> )</w:t>
      </w:r>
      <w:proofErr w:type="gramEnd"/>
      <w:r w:rsidR="00A8503B">
        <w:rPr>
          <w:rFonts w:cs="Cambria"/>
          <w:bCs/>
        </w:rPr>
        <w:t>.</w:t>
      </w:r>
    </w:p>
    <w:p w14:paraId="37A998DE" w14:textId="72E3D40D" w:rsidR="00A8503B" w:rsidRDefault="00FF4BF9" w:rsidP="00D33FFF">
      <w:pPr>
        <w:spacing w:after="0"/>
        <w:jc w:val="both"/>
        <w:rPr>
          <w:rFonts w:cs="Cambria"/>
          <w:bCs/>
        </w:rPr>
      </w:pPr>
      <w:r>
        <w:rPr>
          <w:rFonts w:asciiTheme="majorHAnsi" w:hAnsiTheme="majorHAnsi" w:cs="Cambria"/>
          <w:b/>
          <w:bCs/>
          <w:noProof/>
          <w:lang w:eastAsia="fr-FR"/>
        </w:rPr>
        <w:drawing>
          <wp:anchor distT="0" distB="0" distL="114300" distR="114300" simplePos="0" relativeHeight="251662336" behindDoc="0" locked="0" layoutInCell="1" allowOverlap="1" wp14:anchorId="3AD4280E" wp14:editId="5AB9153E">
            <wp:simplePos x="0" y="0"/>
            <wp:positionH relativeFrom="column">
              <wp:posOffset>3351530</wp:posOffset>
            </wp:positionH>
            <wp:positionV relativeFrom="paragraph">
              <wp:posOffset>105410</wp:posOffset>
            </wp:positionV>
            <wp:extent cx="910590" cy="399415"/>
            <wp:effectExtent l="0" t="0" r="3810" b="6985"/>
            <wp:wrapSquare wrapText="bothSides"/>
            <wp:docPr id="16" name="Image 16" descr="LOGOS%20PARTENAIRES/CENTENAIRE/coup_de_coeur_JEP_2017%20VECTORISE%5b1%5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PARTENAIRES/CENTENAIRE/coup_de_coeur_JEP_2017%20VECTORISE%5b1%5d.pdf"/>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1059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937E2" w14:textId="2191D6A2" w:rsidR="00A8503B" w:rsidRDefault="00A8503B" w:rsidP="00D33FFF">
      <w:pPr>
        <w:spacing w:after="0"/>
        <w:jc w:val="both"/>
        <w:rPr>
          <w:rFonts w:cs="Cambria"/>
          <w:bCs/>
        </w:rPr>
      </w:pPr>
      <w:r>
        <w:rPr>
          <w:rFonts w:cs="Cambria"/>
          <w:bCs/>
        </w:rPr>
        <w:t>L’exposition a été sélectionnée par la Région Bretagne comme un des évènements Coups de Cœur pour les Journées européennes du patrimoine (16 et 17 septembre).</w:t>
      </w:r>
    </w:p>
    <w:p w14:paraId="0F7F2227" w14:textId="77777777" w:rsidR="00EC54E2" w:rsidRDefault="00EC54E2" w:rsidP="00D33FFF">
      <w:pPr>
        <w:spacing w:after="0"/>
        <w:jc w:val="both"/>
        <w:rPr>
          <w:rFonts w:cs="Cambria"/>
          <w:bCs/>
        </w:rPr>
      </w:pPr>
    </w:p>
    <w:p w14:paraId="1B4DF049" w14:textId="77777777" w:rsidR="00EC54E2" w:rsidRPr="00FC363B" w:rsidRDefault="00EC54E2" w:rsidP="00D33FFF">
      <w:pPr>
        <w:spacing w:after="0"/>
        <w:jc w:val="both"/>
        <w:rPr>
          <w:rFonts w:cs="Cambria"/>
          <w:bCs/>
        </w:rPr>
      </w:pPr>
    </w:p>
    <w:p w14:paraId="0BFD56CA" w14:textId="0AE56D3C" w:rsidR="00ED36DE" w:rsidRDefault="00ED36DE" w:rsidP="00D33FFF">
      <w:pPr>
        <w:spacing w:after="0" w:line="240" w:lineRule="auto"/>
        <w:jc w:val="both"/>
        <w:rPr>
          <w:rFonts w:asciiTheme="majorHAnsi" w:hAnsiTheme="majorHAnsi" w:cs="Cambria"/>
          <w:b/>
          <w:bCs/>
        </w:rPr>
      </w:pPr>
    </w:p>
    <w:p w14:paraId="25EEAE50" w14:textId="77777777" w:rsidR="00EC54E2" w:rsidRDefault="00EC54E2" w:rsidP="00501EBC">
      <w:pPr>
        <w:spacing w:after="0" w:line="240" w:lineRule="auto"/>
        <w:jc w:val="both"/>
        <w:rPr>
          <w:rFonts w:asciiTheme="majorHAnsi" w:hAnsiTheme="majorHAnsi" w:cs="Cambria"/>
          <w:b/>
          <w:bCs/>
        </w:rPr>
      </w:pPr>
    </w:p>
    <w:p w14:paraId="0A9C110C" w14:textId="77777777" w:rsidR="00EC54E2" w:rsidRDefault="00EC54E2" w:rsidP="00501EBC">
      <w:pPr>
        <w:spacing w:after="0" w:line="240" w:lineRule="auto"/>
        <w:jc w:val="both"/>
        <w:rPr>
          <w:rFonts w:asciiTheme="majorHAnsi" w:hAnsiTheme="majorHAnsi" w:cs="Cambria"/>
          <w:b/>
          <w:bCs/>
        </w:rPr>
      </w:pPr>
    </w:p>
    <w:p w14:paraId="2046AD10" w14:textId="77777777" w:rsidR="00EC54E2" w:rsidRDefault="00EC54E2" w:rsidP="00501EBC">
      <w:pPr>
        <w:spacing w:after="0" w:line="240" w:lineRule="auto"/>
        <w:jc w:val="both"/>
        <w:rPr>
          <w:rFonts w:asciiTheme="majorHAnsi" w:hAnsiTheme="majorHAnsi" w:cs="Cambria"/>
          <w:b/>
          <w:bCs/>
        </w:rPr>
      </w:pPr>
    </w:p>
    <w:p w14:paraId="4E77F39E" w14:textId="3B7E6FBC" w:rsidR="00EC54E2" w:rsidRDefault="00D33FFF" w:rsidP="00501EBC">
      <w:pPr>
        <w:spacing w:after="0" w:line="240" w:lineRule="auto"/>
        <w:jc w:val="both"/>
        <w:rPr>
          <w:rFonts w:asciiTheme="majorHAnsi" w:hAnsiTheme="majorHAnsi" w:cs="Cambria"/>
          <w:b/>
          <w:bCs/>
          <w:i/>
        </w:rPr>
      </w:pPr>
      <w:r w:rsidRPr="00ED36DE">
        <w:rPr>
          <w:rFonts w:asciiTheme="majorHAnsi" w:hAnsiTheme="majorHAnsi" w:cs="Cambria"/>
          <w:b/>
          <w:bCs/>
        </w:rPr>
        <w:t xml:space="preserve">CINÉ-CONCERT </w:t>
      </w:r>
      <w:r w:rsidRPr="00ED36DE">
        <w:rPr>
          <w:rFonts w:asciiTheme="majorHAnsi" w:hAnsiTheme="majorHAnsi" w:cs="Cambria"/>
          <w:b/>
          <w:bCs/>
          <w:i/>
        </w:rPr>
        <w:t xml:space="preserve">« QUAND LE JAZZ DEBARQUE ! Sammies in Brest » </w:t>
      </w:r>
    </w:p>
    <w:p w14:paraId="1D62DD13" w14:textId="50A2008A" w:rsidR="00EC54E2" w:rsidRPr="0011039B" w:rsidRDefault="00EC54E2" w:rsidP="00501EBC">
      <w:pPr>
        <w:spacing w:after="0" w:line="240" w:lineRule="auto"/>
        <w:jc w:val="both"/>
        <w:rPr>
          <w:rFonts w:asciiTheme="majorHAnsi" w:hAnsiTheme="majorHAnsi" w:cs="Cambria"/>
          <w:bCs/>
          <w:i/>
        </w:rPr>
      </w:pPr>
      <w:r w:rsidRPr="0011039B">
        <w:rPr>
          <w:rFonts w:asciiTheme="majorHAnsi" w:hAnsiTheme="majorHAnsi" w:cs="Cambria"/>
          <w:bCs/>
          <w:szCs w:val="24"/>
        </w:rPr>
        <w:t>Le jeudi 12 octobre 2017 à 20h30 dans le Grand Théâtre du Quartz à Brest (billetterie Le Quartz)</w:t>
      </w:r>
    </w:p>
    <w:p w14:paraId="575E6EE6" w14:textId="77777777" w:rsidR="00EC54E2" w:rsidRDefault="00EC54E2" w:rsidP="00501EBC">
      <w:pPr>
        <w:spacing w:after="0" w:line="240" w:lineRule="auto"/>
        <w:jc w:val="both"/>
        <w:rPr>
          <w:rFonts w:eastAsiaTheme="minorEastAsia" w:cs="Times New Roman"/>
          <w:color w:val="000000"/>
          <w:szCs w:val="24"/>
          <w:lang w:eastAsia="fr-FR"/>
        </w:rPr>
      </w:pPr>
    </w:p>
    <w:p w14:paraId="5CD14B10" w14:textId="77F9F73F" w:rsidR="00EC54E2" w:rsidRDefault="00EC54E2" w:rsidP="00501EBC">
      <w:pPr>
        <w:spacing w:after="0" w:line="240" w:lineRule="auto"/>
        <w:jc w:val="both"/>
        <w:rPr>
          <w:rFonts w:eastAsiaTheme="minorEastAsia" w:cs="Times New Roman"/>
          <w:color w:val="000000"/>
          <w:szCs w:val="24"/>
          <w:lang w:eastAsia="fr-FR"/>
        </w:rPr>
      </w:pPr>
      <w:r>
        <w:rPr>
          <w:rFonts w:eastAsiaTheme="minorEastAsia" w:cs="Times New Roman"/>
          <w:noProof/>
          <w:color w:val="000000"/>
          <w:szCs w:val="24"/>
          <w:lang w:eastAsia="fr-FR"/>
        </w:rPr>
        <w:drawing>
          <wp:anchor distT="0" distB="0" distL="114300" distR="114300" simplePos="0" relativeHeight="251663360" behindDoc="0" locked="0" layoutInCell="1" allowOverlap="1" wp14:anchorId="0C2448DC" wp14:editId="154292A6">
            <wp:simplePos x="0" y="0"/>
            <wp:positionH relativeFrom="column">
              <wp:posOffset>2837180</wp:posOffset>
            </wp:positionH>
            <wp:positionV relativeFrom="paragraph">
              <wp:posOffset>12700</wp:posOffset>
            </wp:positionV>
            <wp:extent cx="2969895" cy="2188210"/>
            <wp:effectExtent l="0" t="0" r="1905" b="0"/>
            <wp:wrapSquare wrapText="bothSides"/>
            <wp:docPr id="17" name="Image 17" descr="travaux%20GRAPHIQUES/Thierry%20Le%20Pouliquen/élements%20-%2011072017/visuels%20livret/P4/024%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20GRAPHIQUES/Thierry%20Le%20Pouliquen/élements%20-%2011072017/visuels%20livret/P4/024%20copie.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969895" cy="218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88E56" w14:textId="55B0BAC5" w:rsidR="00501EBC" w:rsidRPr="00FC363B" w:rsidRDefault="00501EBC" w:rsidP="00501EBC">
      <w:pPr>
        <w:spacing w:after="0" w:line="240" w:lineRule="auto"/>
        <w:jc w:val="both"/>
        <w:rPr>
          <w:rFonts w:eastAsiaTheme="minorEastAsia" w:cs="Times New Roman"/>
          <w:color w:val="000000"/>
          <w:szCs w:val="24"/>
          <w:lang w:eastAsia="fr-FR"/>
        </w:rPr>
      </w:pPr>
      <w:r w:rsidRPr="00FC363B">
        <w:rPr>
          <w:rFonts w:eastAsiaTheme="minorEastAsia" w:cs="Times New Roman"/>
          <w:color w:val="000000"/>
          <w:szCs w:val="24"/>
          <w:lang w:eastAsia="fr-FR"/>
        </w:rPr>
        <w:t>1917, les Etats-Unis d’Amérique entrent en guerre. Jusqu’en 1919, Brest devient le port principal pour le débarquement des troupes et du matériel, dans une effervescence extraordinaire. Parmi les 800 000 soldats qui débarquent à Brest au cours de ces deux années, on compte aussi des orchestres, envoyés pour remonter le moral des troupes. Et avec quelle musique ! Car c’est ici, dans la Cité du Ponant, que le jazz va faire son apparition et envahir l’Europe.</w:t>
      </w:r>
    </w:p>
    <w:p w14:paraId="4D17A45C" w14:textId="77777777" w:rsidR="00501EBC" w:rsidRPr="00FC363B" w:rsidRDefault="00501EBC" w:rsidP="00501EBC">
      <w:pPr>
        <w:spacing w:after="0" w:line="240" w:lineRule="auto"/>
        <w:jc w:val="both"/>
        <w:rPr>
          <w:rFonts w:ascii="Times New Roman" w:eastAsiaTheme="minorEastAsia" w:hAnsi="Times New Roman" w:cs="Times New Roman"/>
          <w:szCs w:val="24"/>
          <w:lang w:eastAsia="fr-FR"/>
        </w:rPr>
      </w:pPr>
    </w:p>
    <w:p w14:paraId="2171FDB8" w14:textId="77777777" w:rsidR="00EC54E2" w:rsidRDefault="00EC54E2" w:rsidP="00501EBC">
      <w:pPr>
        <w:spacing w:after="0" w:line="240" w:lineRule="auto"/>
        <w:rPr>
          <w:rFonts w:eastAsiaTheme="minorEastAsia" w:cs="Times New Roman"/>
          <w:color w:val="000000"/>
          <w:szCs w:val="24"/>
          <w:lang w:eastAsia="fr-FR"/>
        </w:rPr>
      </w:pPr>
    </w:p>
    <w:p w14:paraId="78B95207" w14:textId="62D5BC5F" w:rsidR="00501EBC" w:rsidRDefault="00501EBC" w:rsidP="00EC54E2">
      <w:pPr>
        <w:spacing w:after="0" w:line="240" w:lineRule="auto"/>
        <w:jc w:val="both"/>
        <w:rPr>
          <w:rFonts w:eastAsiaTheme="minorEastAsia" w:cs="Times New Roman"/>
          <w:color w:val="000000"/>
          <w:szCs w:val="24"/>
          <w:lang w:eastAsia="fr-FR"/>
        </w:rPr>
      </w:pPr>
      <w:r w:rsidRPr="00FC363B">
        <w:rPr>
          <w:rFonts w:eastAsiaTheme="minorEastAsia" w:cs="Times New Roman"/>
          <w:color w:val="000000"/>
          <w:szCs w:val="24"/>
          <w:lang w:eastAsia="fr-FR"/>
        </w:rPr>
        <w:t xml:space="preserve">Le pianiste </w:t>
      </w:r>
      <w:proofErr w:type="spellStart"/>
      <w:r w:rsidRPr="00FC363B">
        <w:rPr>
          <w:rFonts w:eastAsiaTheme="minorEastAsia" w:cs="Times New Roman"/>
          <w:color w:val="000000"/>
          <w:szCs w:val="24"/>
          <w:lang w:eastAsia="fr-FR"/>
        </w:rPr>
        <w:t>Christofer</w:t>
      </w:r>
      <w:proofErr w:type="spellEnd"/>
      <w:r w:rsidRPr="00FC363B">
        <w:rPr>
          <w:rFonts w:eastAsiaTheme="minorEastAsia" w:cs="Times New Roman"/>
          <w:color w:val="000000"/>
          <w:szCs w:val="24"/>
          <w:lang w:eastAsia="fr-FR"/>
        </w:rPr>
        <w:t xml:space="preserve"> </w:t>
      </w:r>
      <w:proofErr w:type="spellStart"/>
      <w:r w:rsidRPr="00FC363B">
        <w:rPr>
          <w:rFonts w:eastAsiaTheme="minorEastAsia" w:cs="Times New Roman"/>
          <w:color w:val="000000"/>
          <w:szCs w:val="24"/>
          <w:lang w:eastAsia="fr-FR"/>
        </w:rPr>
        <w:t>Bjurström</w:t>
      </w:r>
      <w:proofErr w:type="spellEnd"/>
      <w:r w:rsidRPr="00FC363B">
        <w:rPr>
          <w:rFonts w:eastAsiaTheme="minorEastAsia" w:cs="Times New Roman"/>
          <w:color w:val="000000"/>
          <w:szCs w:val="24"/>
          <w:lang w:eastAsia="fr-FR"/>
        </w:rPr>
        <w:t xml:space="preserve"> et le sculpteur sonore Vincent </w:t>
      </w:r>
      <w:proofErr w:type="spellStart"/>
      <w:r w:rsidRPr="00FC363B">
        <w:rPr>
          <w:rFonts w:eastAsiaTheme="minorEastAsia" w:cs="Times New Roman"/>
          <w:color w:val="000000"/>
          <w:szCs w:val="24"/>
          <w:lang w:eastAsia="fr-FR"/>
        </w:rPr>
        <w:t>Raude</w:t>
      </w:r>
      <w:proofErr w:type="spellEnd"/>
      <w:r w:rsidRPr="00FC363B">
        <w:rPr>
          <w:rFonts w:eastAsiaTheme="minorEastAsia" w:cs="Times New Roman"/>
          <w:color w:val="000000"/>
          <w:szCs w:val="24"/>
          <w:lang w:eastAsia="fr-FR"/>
        </w:rPr>
        <w:t xml:space="preserve"> ont imaginé une partition relevée pour dialoguer avec les images </w:t>
      </w:r>
      <w:r w:rsidR="00506380" w:rsidRPr="00FC363B">
        <w:rPr>
          <w:rFonts w:eastAsiaTheme="minorEastAsia" w:cs="Times New Roman"/>
          <w:color w:val="000000"/>
          <w:szCs w:val="24"/>
          <w:lang w:eastAsia="fr-FR"/>
        </w:rPr>
        <w:t>bouleversantes</w:t>
      </w:r>
      <w:r w:rsidR="00506380">
        <w:rPr>
          <w:rFonts w:eastAsiaTheme="minorEastAsia" w:cs="Times New Roman"/>
          <w:color w:val="000000"/>
          <w:szCs w:val="24"/>
          <w:lang w:eastAsia="fr-FR"/>
        </w:rPr>
        <w:t xml:space="preserve">, </w:t>
      </w:r>
      <w:r w:rsidRPr="00FC363B">
        <w:rPr>
          <w:rFonts w:eastAsiaTheme="minorEastAsia" w:cs="Times New Roman"/>
          <w:color w:val="000000"/>
          <w:szCs w:val="24"/>
          <w:lang w:eastAsia="fr-FR"/>
        </w:rPr>
        <w:t>tournées par les opérateurs de l’armée américaine à Brest.</w:t>
      </w:r>
    </w:p>
    <w:p w14:paraId="61D83442" w14:textId="77777777" w:rsidR="00EC54E2" w:rsidRPr="00506380" w:rsidRDefault="00EC54E2" w:rsidP="00EC54E2">
      <w:pPr>
        <w:spacing w:after="0" w:line="240" w:lineRule="auto"/>
        <w:jc w:val="both"/>
        <w:rPr>
          <w:rFonts w:eastAsiaTheme="minorEastAsia" w:cs="Times New Roman"/>
          <w:color w:val="000000"/>
          <w:szCs w:val="24"/>
          <w:lang w:eastAsia="fr-FR"/>
        </w:rPr>
      </w:pPr>
    </w:p>
    <w:p w14:paraId="0841BFB7" w14:textId="3F5E7DEF" w:rsidR="00FC363B" w:rsidRDefault="00FC363B" w:rsidP="00EC54E2">
      <w:pPr>
        <w:spacing w:after="0" w:line="240" w:lineRule="auto"/>
        <w:jc w:val="both"/>
        <w:rPr>
          <w:rFonts w:asciiTheme="majorHAnsi" w:hAnsiTheme="majorHAnsi" w:cs="Cambria"/>
          <w:bCs/>
          <w:szCs w:val="24"/>
        </w:rPr>
      </w:pPr>
      <w:r>
        <w:rPr>
          <w:rFonts w:asciiTheme="majorHAnsi" w:hAnsiTheme="majorHAnsi" w:cs="Cambria"/>
          <w:bCs/>
          <w:szCs w:val="24"/>
        </w:rPr>
        <w:t>E</w:t>
      </w:r>
      <w:r w:rsidR="00501EBC" w:rsidRPr="00FC363B">
        <w:rPr>
          <w:rFonts w:asciiTheme="majorHAnsi" w:hAnsiTheme="majorHAnsi" w:cs="Cambria"/>
          <w:bCs/>
          <w:szCs w:val="24"/>
        </w:rPr>
        <w:t xml:space="preserve">n partenariat avec le Quartz, Penn </w:t>
      </w:r>
      <w:proofErr w:type="spellStart"/>
      <w:r w:rsidR="00EC54E2">
        <w:rPr>
          <w:rFonts w:asciiTheme="majorHAnsi" w:hAnsiTheme="majorHAnsi" w:cs="Cambria"/>
          <w:bCs/>
          <w:szCs w:val="24"/>
        </w:rPr>
        <w:t>ar</w:t>
      </w:r>
      <w:proofErr w:type="spellEnd"/>
      <w:r w:rsidR="00EC54E2">
        <w:rPr>
          <w:rFonts w:asciiTheme="majorHAnsi" w:hAnsiTheme="majorHAnsi" w:cs="Cambria"/>
          <w:bCs/>
          <w:szCs w:val="24"/>
        </w:rPr>
        <w:t xml:space="preserve"> Jazz et l’ensemble </w:t>
      </w:r>
      <w:proofErr w:type="spellStart"/>
      <w:r w:rsidR="00EC54E2">
        <w:rPr>
          <w:rFonts w:asciiTheme="majorHAnsi" w:hAnsiTheme="majorHAnsi" w:cs="Cambria"/>
          <w:bCs/>
          <w:szCs w:val="24"/>
        </w:rPr>
        <w:t>Nautilis</w:t>
      </w:r>
      <w:proofErr w:type="spellEnd"/>
      <w:r w:rsidR="00B435A1">
        <w:rPr>
          <w:rFonts w:asciiTheme="majorHAnsi" w:hAnsiTheme="majorHAnsi" w:cs="Cambria"/>
          <w:bCs/>
          <w:szCs w:val="24"/>
        </w:rPr>
        <w:t>.</w:t>
      </w:r>
    </w:p>
    <w:p w14:paraId="788CE01C" w14:textId="383EF29A" w:rsidR="00501EBC" w:rsidRPr="00EC54E2" w:rsidRDefault="00501EBC" w:rsidP="00EC54E2">
      <w:pPr>
        <w:spacing w:after="0" w:line="240" w:lineRule="auto"/>
        <w:jc w:val="both"/>
        <w:rPr>
          <w:rFonts w:ascii="Times New Roman" w:eastAsia="Times New Roman" w:hAnsi="Times New Roman" w:cs="Times New Roman"/>
          <w:b/>
          <w:szCs w:val="24"/>
          <w:lang w:eastAsia="fr-FR"/>
        </w:rPr>
      </w:pPr>
    </w:p>
    <w:p w14:paraId="49424702" w14:textId="77777777" w:rsidR="00D33FFF" w:rsidRDefault="00D33FFF" w:rsidP="00D33FFF">
      <w:pPr>
        <w:spacing w:after="0" w:line="240" w:lineRule="auto"/>
        <w:jc w:val="both"/>
        <w:rPr>
          <w:rFonts w:asciiTheme="majorHAnsi" w:hAnsiTheme="majorHAnsi" w:cs="Cambria"/>
          <w:bCs/>
        </w:rPr>
      </w:pPr>
    </w:p>
    <w:p w14:paraId="71FB80ED" w14:textId="77777777" w:rsidR="00EC54E2" w:rsidRDefault="00EC54E2" w:rsidP="00D33FFF">
      <w:pPr>
        <w:spacing w:after="0" w:line="240" w:lineRule="auto"/>
        <w:rPr>
          <w:rFonts w:asciiTheme="majorHAnsi" w:hAnsiTheme="majorHAnsi" w:cs="Cambria"/>
          <w:b/>
          <w:bCs/>
        </w:rPr>
      </w:pPr>
    </w:p>
    <w:p w14:paraId="5269FF06" w14:textId="77777777" w:rsidR="00EC54E2" w:rsidRDefault="00D33FFF" w:rsidP="00D33FFF">
      <w:pPr>
        <w:spacing w:after="0" w:line="240" w:lineRule="auto"/>
        <w:rPr>
          <w:rFonts w:asciiTheme="majorHAnsi" w:hAnsiTheme="majorHAnsi" w:cs="Cambria"/>
          <w:b/>
          <w:bCs/>
        </w:rPr>
      </w:pPr>
      <w:r w:rsidRPr="00ED36DE">
        <w:rPr>
          <w:rFonts w:asciiTheme="majorHAnsi" w:hAnsiTheme="majorHAnsi" w:cs="Cambria"/>
          <w:b/>
          <w:bCs/>
        </w:rPr>
        <w:lastRenderedPageBreak/>
        <w:t xml:space="preserve">CINÉ-CONFÉRENCES </w:t>
      </w:r>
      <w:r w:rsidRPr="00ED36DE">
        <w:rPr>
          <w:rFonts w:asciiTheme="majorHAnsi" w:hAnsiTheme="majorHAnsi" w:cs="Cambria"/>
          <w:b/>
          <w:bCs/>
          <w:i/>
        </w:rPr>
        <w:t>« LES AMÉRICAINS À BREST EN 1917 »</w:t>
      </w:r>
      <w:r w:rsidR="002A4F3A" w:rsidRPr="00ED36DE">
        <w:rPr>
          <w:rFonts w:asciiTheme="majorHAnsi" w:hAnsiTheme="majorHAnsi" w:cs="Cambria"/>
          <w:b/>
          <w:bCs/>
          <w:i/>
        </w:rPr>
        <w:t xml:space="preserve"> </w:t>
      </w:r>
      <w:r w:rsidR="00FC363B" w:rsidRPr="00ED36DE">
        <w:rPr>
          <w:rFonts w:asciiTheme="majorHAnsi" w:hAnsiTheme="majorHAnsi" w:cs="Cambria"/>
          <w:b/>
          <w:bCs/>
        </w:rPr>
        <w:t xml:space="preserve">- </w:t>
      </w:r>
    </w:p>
    <w:p w14:paraId="6D90832F" w14:textId="14AD8CD8" w:rsidR="00EC54E2" w:rsidRPr="0011039B" w:rsidRDefault="00EC54E2" w:rsidP="004F2761">
      <w:pPr>
        <w:spacing w:after="0" w:line="240" w:lineRule="auto"/>
        <w:jc w:val="both"/>
        <w:rPr>
          <w:rFonts w:asciiTheme="majorHAnsi" w:hAnsiTheme="majorHAnsi" w:cs="Cambria"/>
          <w:bCs/>
        </w:rPr>
      </w:pPr>
      <w:r w:rsidRPr="0011039B">
        <w:rPr>
          <w:rFonts w:asciiTheme="majorHAnsi" w:hAnsiTheme="majorHAnsi" w:cs="Cambria"/>
          <w:bCs/>
        </w:rPr>
        <w:t xml:space="preserve">Les mardi 24, jeudi </w:t>
      </w:r>
      <w:r w:rsidR="00FC363B" w:rsidRPr="0011039B">
        <w:rPr>
          <w:rFonts w:asciiTheme="majorHAnsi" w:hAnsiTheme="majorHAnsi" w:cs="Cambria"/>
          <w:bCs/>
        </w:rPr>
        <w:t>26</w:t>
      </w:r>
      <w:r w:rsidRPr="0011039B">
        <w:rPr>
          <w:rFonts w:asciiTheme="majorHAnsi" w:hAnsiTheme="majorHAnsi" w:cs="Cambria"/>
          <w:bCs/>
        </w:rPr>
        <w:t xml:space="preserve"> et vendredi 27 octobre à 17h à l’auditorium de la médiathèque François Mitterrand-les Capucins (entrée libre et gratuite, dans la limite des places disponibles)</w:t>
      </w:r>
    </w:p>
    <w:p w14:paraId="27D79498" w14:textId="7466D79A" w:rsidR="00D33FFF" w:rsidRPr="00426C6D" w:rsidRDefault="00EC54E2" w:rsidP="00426C6D">
      <w:pPr>
        <w:spacing w:after="0" w:line="240" w:lineRule="auto"/>
        <w:jc w:val="both"/>
        <w:rPr>
          <w:rFonts w:asciiTheme="majorHAnsi" w:hAnsiTheme="majorHAnsi" w:cs="Cambria"/>
          <w:bCs/>
        </w:rPr>
      </w:pPr>
      <w:r w:rsidRPr="0011039B">
        <w:rPr>
          <w:rFonts w:asciiTheme="majorHAnsi" w:hAnsiTheme="majorHAnsi" w:cs="Cambria"/>
          <w:bCs/>
        </w:rPr>
        <w:t xml:space="preserve">Le dimanche </w:t>
      </w:r>
      <w:r w:rsidR="00FC363B" w:rsidRPr="0011039B">
        <w:rPr>
          <w:rFonts w:asciiTheme="majorHAnsi" w:hAnsiTheme="majorHAnsi" w:cs="Cambria"/>
          <w:bCs/>
        </w:rPr>
        <w:t xml:space="preserve">26 </w:t>
      </w:r>
      <w:r w:rsidR="00977B4C">
        <w:rPr>
          <w:rFonts w:asciiTheme="majorHAnsi" w:hAnsiTheme="majorHAnsi" w:cs="Cambria"/>
          <w:bCs/>
        </w:rPr>
        <w:t>novembre</w:t>
      </w:r>
      <w:r w:rsidR="00FC363B" w:rsidRPr="0011039B">
        <w:rPr>
          <w:rFonts w:asciiTheme="majorHAnsi" w:hAnsiTheme="majorHAnsi" w:cs="Cambria"/>
          <w:bCs/>
        </w:rPr>
        <w:t xml:space="preserve"> </w:t>
      </w:r>
      <w:r w:rsidRPr="0011039B">
        <w:rPr>
          <w:rFonts w:asciiTheme="majorHAnsi" w:hAnsiTheme="majorHAnsi" w:cs="Cambria"/>
          <w:bCs/>
        </w:rPr>
        <w:t>à 16h au centre socioculturel l’Agora à Guilers</w:t>
      </w:r>
    </w:p>
    <w:p w14:paraId="70C9DBB0" w14:textId="40FBAC23" w:rsidR="00887EF7" w:rsidRDefault="00887EF7" w:rsidP="00D33FFF">
      <w:pPr>
        <w:spacing w:after="0" w:line="240" w:lineRule="auto"/>
        <w:jc w:val="both"/>
        <w:rPr>
          <w:rFonts w:asciiTheme="majorHAnsi" w:hAnsiTheme="majorHAnsi" w:cs="Cambria"/>
          <w:bCs/>
        </w:rPr>
      </w:pPr>
      <w:r>
        <w:rPr>
          <w:rFonts w:ascii="Times New Roman" w:eastAsia="Times New Roman" w:hAnsi="Times New Roman" w:cs="Times New Roman"/>
          <w:noProof/>
          <w:sz w:val="24"/>
          <w:szCs w:val="24"/>
          <w:lang w:eastAsia="fr-FR"/>
        </w:rPr>
        <w:drawing>
          <wp:anchor distT="0" distB="0" distL="114300" distR="114300" simplePos="0" relativeHeight="251664384" behindDoc="0" locked="0" layoutInCell="1" allowOverlap="1" wp14:anchorId="13430C87" wp14:editId="24B3FB77">
            <wp:simplePos x="0" y="0"/>
            <wp:positionH relativeFrom="column">
              <wp:posOffset>-26035</wp:posOffset>
            </wp:positionH>
            <wp:positionV relativeFrom="paragraph">
              <wp:posOffset>165100</wp:posOffset>
            </wp:positionV>
            <wp:extent cx="3319200" cy="2210400"/>
            <wp:effectExtent l="0" t="0" r="8255" b="0"/>
            <wp:wrapSquare wrapText="bothSides"/>
            <wp:docPr id="18" name="Image 18" descr="travaux%20GRAPHIQUES/Thierry%20Le%20Pouliquen/élements%20-%2011072017/visuels%20livret/P3/19%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vaux%20GRAPHIQUES/Thierry%20Le%20Pouliquen/élements%20-%2011072017/visuels%20livret/P3/19%20copie.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319200" cy="22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BBD5F" w14:textId="77777777" w:rsidR="00887EF7" w:rsidRDefault="00887EF7" w:rsidP="00D33FFF">
      <w:pPr>
        <w:spacing w:after="0" w:line="240" w:lineRule="auto"/>
        <w:jc w:val="both"/>
        <w:rPr>
          <w:rFonts w:asciiTheme="majorHAnsi" w:hAnsiTheme="majorHAnsi" w:cs="Cambria"/>
          <w:bCs/>
        </w:rPr>
      </w:pPr>
    </w:p>
    <w:p w14:paraId="4DCCD574" w14:textId="77777777" w:rsidR="00887EF7" w:rsidRDefault="00887EF7" w:rsidP="00D33FFF">
      <w:pPr>
        <w:spacing w:after="0" w:line="240" w:lineRule="auto"/>
        <w:jc w:val="both"/>
        <w:rPr>
          <w:rFonts w:asciiTheme="majorHAnsi" w:hAnsiTheme="majorHAnsi" w:cs="Cambria"/>
          <w:bCs/>
        </w:rPr>
      </w:pPr>
    </w:p>
    <w:p w14:paraId="4625AB5E" w14:textId="77777777" w:rsidR="00887EF7" w:rsidRDefault="00887EF7" w:rsidP="00D33FFF">
      <w:pPr>
        <w:spacing w:after="0" w:line="240" w:lineRule="auto"/>
        <w:jc w:val="both"/>
        <w:rPr>
          <w:rFonts w:asciiTheme="majorHAnsi" w:hAnsiTheme="majorHAnsi" w:cs="Cambria"/>
          <w:bCs/>
        </w:rPr>
      </w:pPr>
    </w:p>
    <w:p w14:paraId="04DC0636" w14:textId="278EB221" w:rsidR="00887EF7" w:rsidRDefault="00015960" w:rsidP="00D33FFF">
      <w:pPr>
        <w:spacing w:after="0" w:line="240" w:lineRule="auto"/>
        <w:jc w:val="both"/>
        <w:rPr>
          <w:rFonts w:asciiTheme="majorHAnsi" w:hAnsiTheme="majorHAnsi" w:cs="Cambria"/>
          <w:bCs/>
        </w:rPr>
      </w:pPr>
      <w:r>
        <w:rPr>
          <w:rFonts w:asciiTheme="majorHAnsi" w:hAnsiTheme="majorHAnsi" w:cs="Cambria"/>
          <w:bCs/>
        </w:rPr>
        <w:t>Sur un montage</w:t>
      </w:r>
      <w:r w:rsidR="008232AA">
        <w:rPr>
          <w:rFonts w:asciiTheme="majorHAnsi" w:hAnsiTheme="majorHAnsi" w:cs="Cambria"/>
          <w:bCs/>
        </w:rPr>
        <w:t xml:space="preserve"> d’</w:t>
      </w:r>
      <w:r w:rsidR="00887EF7">
        <w:rPr>
          <w:rFonts w:asciiTheme="majorHAnsi" w:hAnsiTheme="majorHAnsi" w:cs="Cambria"/>
          <w:bCs/>
        </w:rPr>
        <w:t>images d’archives, Alain Boulaire, professeur agrégé et docteur d’Etat en histoire, raconte l’arrivée des troupes américaines, leur installation, l’organisation de la vie quotidienne des Sammies à Brest</w:t>
      </w:r>
      <w:r w:rsidR="00B435A1">
        <w:rPr>
          <w:rFonts w:asciiTheme="majorHAnsi" w:hAnsiTheme="majorHAnsi" w:cs="Cambria"/>
          <w:bCs/>
        </w:rPr>
        <w:t>.</w:t>
      </w:r>
    </w:p>
    <w:p w14:paraId="4EBFDB06" w14:textId="0D078422" w:rsidR="00FC363B" w:rsidRDefault="00FC363B" w:rsidP="00D33FFF">
      <w:pPr>
        <w:spacing w:after="0" w:line="240" w:lineRule="auto"/>
        <w:jc w:val="both"/>
        <w:rPr>
          <w:rFonts w:asciiTheme="majorHAnsi" w:hAnsiTheme="majorHAnsi" w:cs="Cambria"/>
          <w:bCs/>
        </w:rPr>
      </w:pPr>
    </w:p>
    <w:p w14:paraId="770C2F67" w14:textId="19EA0B5C" w:rsidR="005E6EB2" w:rsidRPr="005E6EB2" w:rsidRDefault="005E6EB2" w:rsidP="00ED36DE">
      <w:pPr>
        <w:spacing w:after="0" w:line="240" w:lineRule="auto"/>
        <w:rPr>
          <w:rFonts w:ascii="Times New Roman" w:eastAsia="Times New Roman" w:hAnsi="Times New Roman" w:cs="Times New Roman"/>
          <w:sz w:val="24"/>
          <w:szCs w:val="24"/>
          <w:lang w:eastAsia="fr-FR"/>
        </w:rPr>
      </w:pPr>
    </w:p>
    <w:p w14:paraId="3FE755D3" w14:textId="28D44CAE" w:rsidR="00501EBC" w:rsidRDefault="00501EBC" w:rsidP="00D33FFF">
      <w:pPr>
        <w:spacing w:after="0" w:line="240" w:lineRule="auto"/>
        <w:jc w:val="both"/>
        <w:rPr>
          <w:rFonts w:asciiTheme="majorHAnsi" w:hAnsiTheme="majorHAnsi" w:cs="Cambria"/>
          <w:bCs/>
        </w:rPr>
      </w:pPr>
    </w:p>
    <w:p w14:paraId="140C4EB7" w14:textId="77777777" w:rsidR="00033D64" w:rsidRPr="004700EC" w:rsidRDefault="00033D64" w:rsidP="00312E2A">
      <w:pPr>
        <w:spacing w:after="0" w:line="240" w:lineRule="auto"/>
        <w:rPr>
          <w:rFonts w:asciiTheme="majorHAnsi" w:hAnsiTheme="majorHAnsi" w:cs="Cambria"/>
          <w:b/>
          <w:bCs/>
        </w:rPr>
      </w:pPr>
    </w:p>
    <w:p w14:paraId="4D7388B2" w14:textId="3DB383C6" w:rsidR="00FC30F6" w:rsidRDefault="00FC30F6" w:rsidP="008146F0">
      <w:pPr>
        <w:spacing w:after="0" w:line="240" w:lineRule="auto"/>
        <w:rPr>
          <w:rFonts w:asciiTheme="majorHAnsi" w:hAnsiTheme="majorHAnsi"/>
          <w:i/>
        </w:rPr>
      </w:pPr>
    </w:p>
    <w:p w14:paraId="5858810A" w14:textId="77777777" w:rsidR="0095194E" w:rsidRDefault="0095194E" w:rsidP="008146F0">
      <w:pPr>
        <w:spacing w:after="0" w:line="240" w:lineRule="auto"/>
        <w:rPr>
          <w:rFonts w:asciiTheme="majorHAnsi" w:hAnsiTheme="majorHAnsi"/>
          <w:i/>
        </w:rPr>
      </w:pPr>
    </w:p>
    <w:p w14:paraId="06F90B50" w14:textId="77777777" w:rsidR="008232AA" w:rsidRDefault="008232AA" w:rsidP="008146F0">
      <w:pPr>
        <w:spacing w:after="0" w:line="240" w:lineRule="auto"/>
        <w:rPr>
          <w:rFonts w:asciiTheme="majorHAnsi" w:hAnsiTheme="majorHAnsi"/>
          <w:i/>
        </w:rPr>
      </w:pPr>
    </w:p>
    <w:p w14:paraId="1B33A846" w14:textId="65722F08" w:rsidR="008232AA" w:rsidRDefault="005B077D" w:rsidP="008146F0">
      <w:pPr>
        <w:spacing w:after="0" w:line="240" w:lineRule="auto"/>
        <w:rPr>
          <w:rFonts w:asciiTheme="majorHAnsi" w:hAnsiTheme="majorHAnsi"/>
          <w:b/>
        </w:rPr>
      </w:pPr>
      <w:r w:rsidRPr="005B077D">
        <w:rPr>
          <w:rFonts w:asciiTheme="majorHAnsi" w:hAnsiTheme="majorHAnsi"/>
          <w:b/>
        </w:rPr>
        <w:t>EDITION D’UN DOUBLE DVD « SAMMIES »</w:t>
      </w:r>
    </w:p>
    <w:p w14:paraId="4B2D6A0B" w14:textId="51F73010" w:rsidR="00A4496B" w:rsidRDefault="00A4496B" w:rsidP="008146F0">
      <w:pPr>
        <w:spacing w:after="0" w:line="240" w:lineRule="auto"/>
        <w:rPr>
          <w:rFonts w:asciiTheme="majorHAnsi" w:hAnsiTheme="majorHAnsi"/>
        </w:rPr>
      </w:pPr>
      <w:r w:rsidRPr="0095194E">
        <w:rPr>
          <w:rFonts w:asciiTheme="majorHAnsi" w:hAnsiTheme="majorHAnsi"/>
        </w:rPr>
        <w:t xml:space="preserve">Disponible en </w:t>
      </w:r>
      <w:proofErr w:type="spellStart"/>
      <w:r w:rsidRPr="0095194E">
        <w:rPr>
          <w:rFonts w:asciiTheme="majorHAnsi" w:hAnsiTheme="majorHAnsi"/>
        </w:rPr>
        <w:t>pré-vente</w:t>
      </w:r>
      <w:proofErr w:type="spellEnd"/>
      <w:r w:rsidRPr="0095194E">
        <w:rPr>
          <w:rFonts w:asciiTheme="majorHAnsi" w:hAnsiTheme="majorHAnsi"/>
        </w:rPr>
        <w:t xml:space="preserve"> auprès du Télégramme à partir du </w:t>
      </w:r>
      <w:r w:rsidR="0095194E" w:rsidRPr="0095194E">
        <w:rPr>
          <w:rFonts w:asciiTheme="majorHAnsi" w:hAnsiTheme="majorHAnsi"/>
        </w:rPr>
        <w:t>12 octobre</w:t>
      </w:r>
    </w:p>
    <w:p w14:paraId="6981180E" w14:textId="12FBA790" w:rsidR="0095194E" w:rsidRPr="0095194E" w:rsidRDefault="0095194E" w:rsidP="0095194E">
      <w:pPr>
        <w:spacing w:after="0" w:line="240" w:lineRule="auto"/>
        <w:rPr>
          <w:rFonts w:asciiTheme="majorHAnsi" w:hAnsiTheme="majorHAnsi"/>
        </w:rPr>
      </w:pPr>
      <w:r>
        <w:rPr>
          <w:rFonts w:asciiTheme="majorHAnsi" w:hAnsiTheme="majorHAnsi"/>
          <w:noProof/>
          <w:lang w:eastAsia="fr-FR"/>
        </w:rPr>
        <w:drawing>
          <wp:anchor distT="0" distB="0" distL="114300" distR="114300" simplePos="0" relativeHeight="251665408" behindDoc="0" locked="0" layoutInCell="1" allowOverlap="1" wp14:anchorId="68268DC9" wp14:editId="1DD5471E">
            <wp:simplePos x="0" y="0"/>
            <wp:positionH relativeFrom="column">
              <wp:posOffset>2976245</wp:posOffset>
            </wp:positionH>
            <wp:positionV relativeFrom="paragraph">
              <wp:posOffset>65405</wp:posOffset>
            </wp:positionV>
            <wp:extent cx="2919095" cy="2152650"/>
            <wp:effectExtent l="0" t="0" r="1905" b="6350"/>
            <wp:wrapSquare wrapText="bothSides"/>
            <wp:docPr id="19" name="Image 19" descr="travaux%20GRAPHIQUES/Thierry%20Le%20Pouliquen/élements%20-%2011072017/visuels%20livret/P1/195%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vaux%20GRAPHIQUES/Thierry%20Le%20Pouliquen/élements%20-%2011072017/visuels%20livret/P1/195%20copie.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919095"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5FB5B" w14:textId="77777777" w:rsidR="0095194E" w:rsidRDefault="0095194E" w:rsidP="008146F0">
      <w:pPr>
        <w:spacing w:after="0" w:line="240" w:lineRule="auto"/>
        <w:rPr>
          <w:rFonts w:asciiTheme="majorHAnsi" w:hAnsiTheme="majorHAnsi"/>
        </w:rPr>
      </w:pPr>
    </w:p>
    <w:p w14:paraId="0B314FE8" w14:textId="2D0ADC8B" w:rsidR="005B077D" w:rsidRPr="005B077D" w:rsidRDefault="005B077D" w:rsidP="008146F0">
      <w:pPr>
        <w:spacing w:after="0" w:line="240" w:lineRule="auto"/>
        <w:rPr>
          <w:rFonts w:asciiTheme="majorHAnsi" w:hAnsiTheme="majorHAnsi"/>
        </w:rPr>
      </w:pPr>
      <w:r>
        <w:rPr>
          <w:rFonts w:asciiTheme="majorHAnsi" w:hAnsiTheme="majorHAnsi"/>
        </w:rPr>
        <w:t xml:space="preserve">Afin que continuent de vivre et d’être diffusées ces images d’archives, inédites en France, la Cinémathèque </w:t>
      </w:r>
      <w:r w:rsidR="00015960">
        <w:rPr>
          <w:rFonts w:asciiTheme="majorHAnsi" w:hAnsiTheme="majorHAnsi"/>
        </w:rPr>
        <w:t xml:space="preserve">de Bretagne édite </w:t>
      </w:r>
      <w:r>
        <w:rPr>
          <w:rFonts w:asciiTheme="majorHAnsi" w:hAnsiTheme="majorHAnsi"/>
        </w:rPr>
        <w:t>un double DVD qui comprendra la captation du ciné-concert « </w:t>
      </w:r>
      <w:r w:rsidRPr="00015960">
        <w:rPr>
          <w:rFonts w:asciiTheme="majorHAnsi" w:hAnsiTheme="majorHAnsi"/>
          <w:i/>
        </w:rPr>
        <w:t>Quand le jazz débarque ! Sammies in Brest </w:t>
      </w:r>
      <w:r>
        <w:rPr>
          <w:rFonts w:asciiTheme="majorHAnsi" w:hAnsiTheme="majorHAnsi"/>
        </w:rPr>
        <w:t>», ainsi que des images de la résidence de création des musiciens, et la ciné-conférence animée par Alain Boulaire (</w:t>
      </w:r>
      <w:r w:rsidR="00977B4C">
        <w:rPr>
          <w:rFonts w:asciiTheme="majorHAnsi" w:hAnsiTheme="majorHAnsi"/>
        </w:rPr>
        <w:t>traduction des commentaires en</w:t>
      </w:r>
      <w:r>
        <w:rPr>
          <w:rFonts w:asciiTheme="majorHAnsi" w:hAnsiTheme="majorHAnsi"/>
        </w:rPr>
        <w:t xml:space="preserve"> anglais et breton, </w:t>
      </w:r>
      <w:r w:rsidR="00977B4C">
        <w:rPr>
          <w:rFonts w:asciiTheme="majorHAnsi" w:hAnsiTheme="majorHAnsi"/>
        </w:rPr>
        <w:t>et</w:t>
      </w:r>
      <w:r>
        <w:rPr>
          <w:rFonts w:asciiTheme="majorHAnsi" w:hAnsiTheme="majorHAnsi"/>
        </w:rPr>
        <w:t xml:space="preserve"> sous-titres pour les personnes sourdes et malentendantes).</w:t>
      </w:r>
    </w:p>
    <w:p w14:paraId="7DD33757" w14:textId="77777777" w:rsidR="005B077D" w:rsidRDefault="005B077D" w:rsidP="008146F0">
      <w:pPr>
        <w:spacing w:after="0" w:line="240" w:lineRule="auto"/>
        <w:rPr>
          <w:rFonts w:asciiTheme="majorHAnsi" w:hAnsiTheme="majorHAnsi"/>
          <w:b/>
        </w:rPr>
      </w:pPr>
    </w:p>
    <w:p w14:paraId="565B3233" w14:textId="77777777" w:rsidR="0095194E" w:rsidRDefault="0095194E" w:rsidP="008146F0">
      <w:pPr>
        <w:spacing w:after="0" w:line="240" w:lineRule="auto"/>
        <w:rPr>
          <w:rFonts w:asciiTheme="majorHAnsi" w:hAnsiTheme="majorHAnsi"/>
          <w:b/>
        </w:rPr>
      </w:pPr>
    </w:p>
    <w:p w14:paraId="03A1B901" w14:textId="77777777" w:rsidR="0095194E" w:rsidRDefault="0095194E" w:rsidP="008146F0">
      <w:pPr>
        <w:spacing w:after="0" w:line="240" w:lineRule="auto"/>
        <w:rPr>
          <w:rFonts w:asciiTheme="majorHAnsi" w:hAnsiTheme="majorHAnsi"/>
          <w:b/>
        </w:rPr>
      </w:pPr>
    </w:p>
    <w:p w14:paraId="27C2CB6A" w14:textId="06560B29" w:rsidR="00887EF7" w:rsidRDefault="005B077D" w:rsidP="008146F0">
      <w:pPr>
        <w:spacing w:after="0" w:line="240" w:lineRule="auto"/>
        <w:rPr>
          <w:rFonts w:asciiTheme="majorHAnsi" w:hAnsiTheme="majorHAnsi"/>
          <w:b/>
        </w:rPr>
      </w:pPr>
      <w:r w:rsidRPr="005B077D">
        <w:rPr>
          <w:rFonts w:asciiTheme="majorHAnsi" w:hAnsiTheme="majorHAnsi"/>
          <w:b/>
        </w:rPr>
        <w:t>LE COUP DE POUCE EN PLUS !</w:t>
      </w:r>
    </w:p>
    <w:p w14:paraId="7EB79855" w14:textId="231592A8" w:rsidR="00977B4C" w:rsidRPr="005B077D" w:rsidRDefault="00977B4C" w:rsidP="008146F0">
      <w:pPr>
        <w:spacing w:after="0" w:line="240" w:lineRule="auto"/>
        <w:rPr>
          <w:rFonts w:asciiTheme="majorHAnsi" w:hAnsiTheme="majorHAnsi"/>
          <w:b/>
        </w:rPr>
      </w:pPr>
      <w:r>
        <w:rPr>
          <w:rFonts w:asciiTheme="majorHAnsi" w:hAnsiTheme="majorHAnsi"/>
          <w:b/>
        </w:rPr>
        <w:t>CAMPAGNE DE FINANCEMENT PARTICIPATIF SUR KENGO</w:t>
      </w:r>
    </w:p>
    <w:p w14:paraId="5351DF71" w14:textId="3F8C8401" w:rsidR="00426C6D" w:rsidRDefault="00015960" w:rsidP="008146F0">
      <w:pPr>
        <w:spacing w:after="0" w:line="240" w:lineRule="auto"/>
        <w:rPr>
          <w:rFonts w:asciiTheme="majorHAnsi" w:hAnsiTheme="majorHAnsi"/>
        </w:rPr>
      </w:pPr>
      <w:r>
        <w:rPr>
          <w:rFonts w:asciiTheme="majorHAnsi" w:hAnsiTheme="majorHAnsi"/>
        </w:rPr>
        <w:t>Riche de c</w:t>
      </w:r>
      <w:r w:rsidR="0095194E">
        <w:rPr>
          <w:rFonts w:asciiTheme="majorHAnsi" w:hAnsiTheme="majorHAnsi"/>
        </w:rPr>
        <w:t xml:space="preserve">es fonds exceptionnels, la Cinémathèque ne pouvait pas passer à côté de l’opportunité de les rendre accessibles à l’occasion de ce Centenaire. </w:t>
      </w:r>
      <w:r w:rsidR="00426C6D">
        <w:rPr>
          <w:rFonts w:asciiTheme="majorHAnsi" w:hAnsiTheme="majorHAnsi"/>
        </w:rPr>
        <w:t>Toutes ces propositions représentent un investissement important. Ainsi, la Cinémathèque de Bretagne a décidé de lancer une campagne de financement participa</w:t>
      </w:r>
      <w:r w:rsidR="00B435A1">
        <w:rPr>
          <w:rFonts w:asciiTheme="majorHAnsi" w:hAnsiTheme="majorHAnsi"/>
        </w:rPr>
        <w:t xml:space="preserve">tif sur la plateforme bretonne </w:t>
      </w:r>
      <w:proofErr w:type="spellStart"/>
      <w:r w:rsidR="00426C6D">
        <w:rPr>
          <w:rFonts w:asciiTheme="majorHAnsi" w:hAnsiTheme="majorHAnsi"/>
        </w:rPr>
        <w:t>Kengo</w:t>
      </w:r>
      <w:proofErr w:type="spellEnd"/>
      <w:r w:rsidR="00426C6D">
        <w:rPr>
          <w:rFonts w:asciiTheme="majorHAnsi" w:hAnsiTheme="majorHAnsi"/>
        </w:rPr>
        <w:t xml:space="preserve">. </w:t>
      </w:r>
    </w:p>
    <w:p w14:paraId="65AB3CB4" w14:textId="77777777" w:rsidR="00D65FDF" w:rsidRDefault="00D65FDF" w:rsidP="008146F0">
      <w:pPr>
        <w:spacing w:after="0" w:line="240" w:lineRule="auto"/>
        <w:rPr>
          <w:rFonts w:asciiTheme="majorHAnsi" w:hAnsiTheme="majorHAnsi"/>
        </w:rPr>
      </w:pPr>
    </w:p>
    <w:p w14:paraId="0C5F7CD8" w14:textId="1BCA0072" w:rsidR="005B077D" w:rsidRDefault="00977B4C" w:rsidP="008146F0">
      <w:pPr>
        <w:spacing w:after="0" w:line="240" w:lineRule="auto"/>
        <w:rPr>
          <w:rFonts w:asciiTheme="majorHAnsi" w:hAnsiTheme="majorHAnsi"/>
        </w:rPr>
      </w:pPr>
      <w:r>
        <w:rPr>
          <w:rFonts w:asciiTheme="majorHAnsi" w:hAnsiTheme="majorHAnsi"/>
        </w:rPr>
        <w:t>Depuis le</w:t>
      </w:r>
      <w:r w:rsidR="00B078ED">
        <w:rPr>
          <w:rFonts w:asciiTheme="majorHAnsi" w:hAnsiTheme="majorHAnsi"/>
        </w:rPr>
        <w:t xml:space="preserve"> 4 septembre, </w:t>
      </w:r>
      <w:r>
        <w:rPr>
          <w:rFonts w:asciiTheme="majorHAnsi" w:hAnsiTheme="majorHAnsi"/>
        </w:rPr>
        <w:t>tout le monde peut</w:t>
      </w:r>
      <w:r w:rsidR="00426C6D">
        <w:rPr>
          <w:rFonts w:asciiTheme="majorHAnsi" w:hAnsiTheme="majorHAnsi"/>
        </w:rPr>
        <w:t xml:space="preserve"> contribuer à la </w:t>
      </w:r>
      <w:r w:rsidR="00B435A1">
        <w:rPr>
          <w:rFonts w:asciiTheme="majorHAnsi" w:hAnsiTheme="majorHAnsi"/>
        </w:rPr>
        <w:t>réalisation de</w:t>
      </w:r>
      <w:r w:rsidR="00426C6D">
        <w:rPr>
          <w:rFonts w:asciiTheme="majorHAnsi" w:hAnsiTheme="majorHAnsi"/>
        </w:rPr>
        <w:t xml:space="preserve"> ces évènements en faisant</w:t>
      </w:r>
      <w:r w:rsidR="005B077D">
        <w:rPr>
          <w:rFonts w:asciiTheme="majorHAnsi" w:hAnsiTheme="majorHAnsi"/>
        </w:rPr>
        <w:t xml:space="preserve"> </w:t>
      </w:r>
      <w:r w:rsidR="00426C6D">
        <w:rPr>
          <w:rFonts w:asciiTheme="majorHAnsi" w:hAnsiTheme="majorHAnsi"/>
        </w:rPr>
        <w:t>un don à la Cinémathèque.</w:t>
      </w:r>
    </w:p>
    <w:p w14:paraId="5BCD0643" w14:textId="77777777" w:rsidR="00426C6D" w:rsidRDefault="00426C6D" w:rsidP="008146F0">
      <w:pPr>
        <w:spacing w:after="0" w:line="240" w:lineRule="auto"/>
        <w:rPr>
          <w:rFonts w:asciiTheme="majorHAnsi" w:hAnsiTheme="majorHAnsi"/>
        </w:rPr>
      </w:pPr>
    </w:p>
    <w:p w14:paraId="1CA677D6" w14:textId="4FDAFF82" w:rsidR="00977B4C" w:rsidRDefault="00977B4C" w:rsidP="00977B4C">
      <w:pPr>
        <w:spacing w:after="0" w:line="240" w:lineRule="auto"/>
        <w:rPr>
          <w:rFonts w:eastAsia="Times New Roman" w:cs="Times New Roman"/>
        </w:rPr>
      </w:pPr>
      <w:r>
        <w:rPr>
          <w:rFonts w:asciiTheme="majorHAnsi" w:hAnsiTheme="majorHAnsi"/>
        </w:rPr>
        <w:t xml:space="preserve">Nous sollicitons 4000 € </w:t>
      </w:r>
      <w:r>
        <w:rPr>
          <w:rFonts w:eastAsia="Times New Roman" w:cs="Times New Roman"/>
        </w:rPr>
        <w:t>qui seront destinés à couvrir une partie des frais de réalisation du DVD : graphisme, traductions, réalisation du livret, travaux techniques et pressage.</w:t>
      </w:r>
    </w:p>
    <w:p w14:paraId="4EF9C0EF" w14:textId="77777777" w:rsidR="00977B4C" w:rsidRDefault="00977B4C" w:rsidP="00977B4C">
      <w:pPr>
        <w:spacing w:after="0" w:line="240" w:lineRule="auto"/>
        <w:rPr>
          <w:rFonts w:eastAsia="Times New Roman" w:cs="Times New Roman"/>
        </w:rPr>
      </w:pPr>
    </w:p>
    <w:p w14:paraId="0E9544DC" w14:textId="77777777" w:rsidR="00977B4C" w:rsidRDefault="00977B4C" w:rsidP="00977B4C">
      <w:pPr>
        <w:spacing w:after="0" w:line="240" w:lineRule="auto"/>
        <w:rPr>
          <w:rFonts w:eastAsia="Times New Roman" w:cs="Times New Roman"/>
        </w:rPr>
      </w:pPr>
      <w:r>
        <w:rPr>
          <w:rFonts w:eastAsia="Times New Roman" w:cs="Times New Roman"/>
        </w:rPr>
        <w:lastRenderedPageBreak/>
        <w:t xml:space="preserve">Pour remercier les contributeurs, la Cinémathèque de Bretagne propose de nombreux cadeaux : DVD, </w:t>
      </w:r>
      <w:proofErr w:type="spellStart"/>
      <w:r>
        <w:rPr>
          <w:rFonts w:eastAsia="Times New Roman" w:cs="Times New Roman"/>
        </w:rPr>
        <w:t>Tote</w:t>
      </w:r>
      <w:proofErr w:type="spellEnd"/>
      <w:r>
        <w:rPr>
          <w:rFonts w:eastAsia="Times New Roman" w:cs="Times New Roman"/>
        </w:rPr>
        <w:t xml:space="preserve"> </w:t>
      </w:r>
      <w:proofErr w:type="spellStart"/>
      <w:r>
        <w:rPr>
          <w:rFonts w:eastAsia="Times New Roman" w:cs="Times New Roman"/>
        </w:rPr>
        <w:t>bags</w:t>
      </w:r>
      <w:proofErr w:type="spellEnd"/>
      <w:r>
        <w:rPr>
          <w:rFonts w:eastAsia="Times New Roman" w:cs="Times New Roman"/>
        </w:rPr>
        <w:t>, tirages photo, affiches, places pour le ciné-concert, et même un dîner-conférence !</w:t>
      </w:r>
    </w:p>
    <w:p w14:paraId="3E646E64" w14:textId="0E1DCD9E" w:rsidR="00977B4C" w:rsidRDefault="00977B4C" w:rsidP="00977B4C">
      <w:pPr>
        <w:spacing w:before="100" w:beforeAutospacing="1" w:after="100" w:afterAutospacing="1" w:line="240" w:lineRule="auto"/>
        <w:jc w:val="both"/>
        <w:rPr>
          <w:rFonts w:asciiTheme="majorHAnsi" w:eastAsiaTheme="minorEastAsia" w:hAnsiTheme="majorHAnsi" w:cs="Times New Roman"/>
          <w:lang w:eastAsia="fr-FR"/>
        </w:rPr>
      </w:pPr>
      <w:r>
        <w:rPr>
          <w:rFonts w:asciiTheme="majorHAnsi" w:eastAsiaTheme="minorEastAsia" w:hAnsiTheme="majorHAnsi" w:cs="Times New Roman"/>
          <w:lang w:eastAsia="fr-FR"/>
        </w:rPr>
        <w:t>Par ailleurs, l</w:t>
      </w:r>
      <w:r w:rsidRPr="00977B4C">
        <w:rPr>
          <w:rFonts w:asciiTheme="majorHAnsi" w:eastAsiaTheme="minorEastAsia" w:hAnsiTheme="majorHAnsi" w:cs="Times New Roman"/>
          <w:lang w:eastAsia="fr-FR"/>
        </w:rPr>
        <w:t>a Cinémathèque de Bretagne est habilitée à délivrer des reçus fiscaux pour les dons qu'elle reçoit, qui ouvrent droit à des réductions d'impôt :</w:t>
      </w:r>
    </w:p>
    <w:p w14:paraId="5F839804" w14:textId="2DEBC13B" w:rsidR="00977B4C" w:rsidRPr="00977B4C" w:rsidRDefault="00977B4C" w:rsidP="00977B4C">
      <w:pPr>
        <w:spacing w:before="100" w:beforeAutospacing="1" w:after="100" w:afterAutospacing="1" w:line="240" w:lineRule="auto"/>
        <w:jc w:val="both"/>
        <w:rPr>
          <w:rFonts w:asciiTheme="majorHAnsi" w:eastAsiaTheme="minorEastAsia" w:hAnsiTheme="majorHAnsi" w:cs="Times New Roman"/>
          <w:lang w:eastAsia="fr-FR"/>
        </w:rPr>
      </w:pPr>
      <w:r w:rsidRPr="00977B4C">
        <w:rPr>
          <w:rFonts w:asciiTheme="majorHAnsi" w:eastAsiaTheme="minorEastAsia" w:hAnsiTheme="majorHAnsi" w:cs="Times New Roman"/>
          <w:lang w:eastAsia="fr-FR"/>
        </w:rPr>
        <w:t>- de 66% des sommes versées pour les particuliers (dans la limite de 20% du revenu imposable)</w:t>
      </w:r>
    </w:p>
    <w:p w14:paraId="566BB315" w14:textId="77777777" w:rsidR="00977B4C" w:rsidRPr="00977B4C" w:rsidRDefault="00977B4C" w:rsidP="00977B4C">
      <w:pPr>
        <w:spacing w:before="100" w:beforeAutospacing="1" w:after="100" w:afterAutospacing="1" w:line="240" w:lineRule="auto"/>
        <w:jc w:val="both"/>
        <w:rPr>
          <w:rFonts w:asciiTheme="majorHAnsi" w:eastAsiaTheme="minorEastAsia" w:hAnsiTheme="majorHAnsi" w:cs="Times New Roman"/>
          <w:lang w:eastAsia="fr-FR"/>
        </w:rPr>
      </w:pPr>
      <w:r w:rsidRPr="00977B4C">
        <w:rPr>
          <w:rFonts w:asciiTheme="majorHAnsi" w:eastAsiaTheme="minorEastAsia" w:hAnsiTheme="majorHAnsi" w:cs="Times New Roman"/>
          <w:lang w:eastAsia="fr-FR"/>
        </w:rPr>
        <w:t>- de 60% pour les entreprises (dans la limite de 0,5% du chiffre d'affaires HT)</w:t>
      </w:r>
    </w:p>
    <w:p w14:paraId="7FB6998E" w14:textId="77777777" w:rsidR="00977B4C" w:rsidRDefault="00977B4C" w:rsidP="00977B4C">
      <w:pPr>
        <w:spacing w:after="0" w:line="240" w:lineRule="auto"/>
        <w:rPr>
          <w:rFonts w:eastAsia="Times New Roman" w:cs="Times New Roman"/>
        </w:rPr>
      </w:pPr>
    </w:p>
    <w:p w14:paraId="5CA80DBE" w14:textId="77777777" w:rsidR="00977B4C" w:rsidRDefault="00977B4C" w:rsidP="00977B4C">
      <w:pPr>
        <w:spacing w:after="0" w:line="240" w:lineRule="auto"/>
        <w:rPr>
          <w:rFonts w:eastAsia="Times New Roman" w:cs="Times New Roman"/>
        </w:rPr>
      </w:pPr>
    </w:p>
    <w:p w14:paraId="7544AC6A" w14:textId="39500C6F" w:rsidR="00D65FDF" w:rsidRPr="00D65FDF" w:rsidRDefault="00D65FDF" w:rsidP="00977B4C">
      <w:pPr>
        <w:spacing w:after="0" w:line="240" w:lineRule="auto"/>
        <w:rPr>
          <w:rFonts w:asciiTheme="majorHAnsi" w:eastAsiaTheme="minorEastAsia" w:hAnsiTheme="majorHAnsi" w:cs="Times New Roman"/>
          <w:color w:val="000000"/>
          <w:szCs w:val="24"/>
          <w:lang w:eastAsia="fr-FR"/>
        </w:rPr>
      </w:pPr>
      <w:r>
        <w:rPr>
          <w:rFonts w:asciiTheme="majorHAnsi" w:hAnsiTheme="majorHAnsi" w:cs="Cambria"/>
          <w:b/>
          <w:bCs/>
          <w:sz w:val="24"/>
        </w:rPr>
        <w:t xml:space="preserve">LE PROGRAMME </w:t>
      </w:r>
      <w:r w:rsidRPr="00D65FDF">
        <w:rPr>
          <w:rFonts w:asciiTheme="majorHAnsi" w:hAnsiTheme="majorHAnsi" w:cs="Cambria"/>
          <w:b/>
          <w:bCs/>
          <w:sz w:val="24"/>
        </w:rPr>
        <w:t xml:space="preserve">A NANTES </w:t>
      </w:r>
    </w:p>
    <w:p w14:paraId="66975558" w14:textId="77777777" w:rsidR="00D65FDF" w:rsidRPr="00D65FDF" w:rsidRDefault="00D65FDF" w:rsidP="00D65FDF">
      <w:pPr>
        <w:spacing w:after="0" w:line="240" w:lineRule="auto"/>
        <w:rPr>
          <w:rFonts w:eastAsiaTheme="minorEastAsia" w:cs="Times New Roman"/>
          <w:b/>
          <w:bCs/>
          <w:color w:val="000000"/>
          <w:sz w:val="24"/>
          <w:szCs w:val="24"/>
          <w:lang w:eastAsia="fr-FR"/>
        </w:rPr>
      </w:pPr>
    </w:p>
    <w:p w14:paraId="0B1F2A7A" w14:textId="1EB96104" w:rsidR="007F325C" w:rsidRPr="00D65FDF" w:rsidRDefault="00D65FDF" w:rsidP="007F325C">
      <w:pPr>
        <w:spacing w:after="0" w:line="240" w:lineRule="auto"/>
        <w:rPr>
          <w:rFonts w:asciiTheme="majorHAnsi" w:eastAsiaTheme="minorEastAsia" w:hAnsiTheme="majorHAnsi" w:cs="Times New Roman"/>
          <w:szCs w:val="24"/>
          <w:lang w:eastAsia="fr-FR"/>
        </w:rPr>
      </w:pPr>
      <w:r w:rsidRPr="00D65FDF">
        <w:rPr>
          <w:rFonts w:asciiTheme="majorHAnsi" w:eastAsiaTheme="minorEastAsia" w:hAnsiTheme="majorHAnsi" w:cs="Times New Roman"/>
          <w:b/>
          <w:bCs/>
          <w:color w:val="000000"/>
          <w:szCs w:val="24"/>
          <w:lang w:eastAsia="fr-FR"/>
        </w:rPr>
        <w:t xml:space="preserve">PROJECTION </w:t>
      </w:r>
      <w:r w:rsidRPr="00D65FDF">
        <w:rPr>
          <w:rFonts w:asciiTheme="majorHAnsi" w:eastAsiaTheme="minorEastAsia" w:hAnsiTheme="majorHAnsi" w:cs="Times New Roman"/>
          <w:b/>
          <w:bCs/>
          <w:i/>
          <w:color w:val="000000"/>
          <w:szCs w:val="24"/>
          <w:lang w:eastAsia="fr-FR"/>
        </w:rPr>
        <w:t>« LE PREMIER JOUR LE PLUS LONG »</w:t>
      </w:r>
      <w:r w:rsidRPr="00D65FDF">
        <w:rPr>
          <w:rFonts w:asciiTheme="majorHAnsi" w:eastAsiaTheme="minorEastAsia" w:hAnsiTheme="majorHAnsi" w:cs="Times New Roman"/>
          <w:b/>
          <w:bCs/>
          <w:color w:val="000000"/>
          <w:szCs w:val="24"/>
          <w:lang w:eastAsia="fr-FR"/>
        </w:rPr>
        <w:t xml:space="preserve"> </w:t>
      </w:r>
      <w:r w:rsidRPr="00D65FDF">
        <w:rPr>
          <w:rFonts w:eastAsiaTheme="minorEastAsia" w:cs="Times New Roman"/>
          <w:color w:val="000000"/>
          <w:sz w:val="24"/>
          <w:szCs w:val="24"/>
          <w:lang w:eastAsia="fr-FR"/>
        </w:rPr>
        <w:t>-</w:t>
      </w:r>
      <w:r>
        <w:rPr>
          <w:rFonts w:eastAsiaTheme="minorEastAsia" w:cs="Times New Roman"/>
          <w:color w:val="000000"/>
          <w:sz w:val="24"/>
          <w:szCs w:val="24"/>
          <w:lang w:eastAsia="fr-FR"/>
        </w:rPr>
        <w:t xml:space="preserve"> </w:t>
      </w:r>
      <w:r w:rsidR="007F325C" w:rsidRPr="007F325C">
        <w:rPr>
          <w:rFonts w:asciiTheme="majorHAnsi" w:eastAsiaTheme="minorEastAsia" w:hAnsiTheme="majorHAnsi" w:cs="Times New Roman"/>
          <w:b/>
          <w:bCs/>
          <w:color w:val="000000"/>
          <w:szCs w:val="24"/>
          <w:lang w:eastAsia="fr-FR"/>
        </w:rPr>
        <w:t>Documentaire de Philippe ABALAN</w:t>
      </w:r>
    </w:p>
    <w:p w14:paraId="6572B4A4" w14:textId="2C3AB4FA" w:rsidR="007F325C" w:rsidRDefault="00D65FDF" w:rsidP="007F325C">
      <w:pPr>
        <w:spacing w:after="0" w:line="240" w:lineRule="auto"/>
        <w:rPr>
          <w:rFonts w:asciiTheme="majorHAnsi" w:eastAsiaTheme="minorEastAsia" w:hAnsiTheme="majorHAnsi" w:cs="Times New Roman"/>
          <w:b/>
          <w:bCs/>
          <w:color w:val="000000"/>
          <w:szCs w:val="24"/>
          <w:lang w:eastAsia="fr-FR"/>
        </w:rPr>
      </w:pPr>
      <w:r w:rsidRPr="00D65FDF">
        <w:rPr>
          <w:rFonts w:asciiTheme="majorHAnsi" w:eastAsiaTheme="minorEastAsia" w:hAnsiTheme="majorHAnsi" w:cs="Times New Roman"/>
          <w:bCs/>
          <w:color w:val="000000"/>
          <w:szCs w:val="24"/>
          <w:lang w:eastAsia="fr-FR"/>
        </w:rPr>
        <w:t xml:space="preserve">Le Jeudi 19 octobre </w:t>
      </w:r>
      <w:r w:rsidRPr="007F325C">
        <w:rPr>
          <w:rFonts w:asciiTheme="majorHAnsi" w:eastAsiaTheme="minorEastAsia" w:hAnsiTheme="majorHAnsi" w:cs="Times New Roman"/>
          <w:bCs/>
          <w:color w:val="000000"/>
          <w:szCs w:val="24"/>
          <w:lang w:eastAsia="fr-FR"/>
        </w:rPr>
        <w:t>2017</w:t>
      </w:r>
      <w:r w:rsidRPr="007F325C">
        <w:rPr>
          <w:rFonts w:eastAsiaTheme="minorEastAsia" w:cs="Times New Roman"/>
          <w:color w:val="000000"/>
          <w:sz w:val="24"/>
          <w:szCs w:val="24"/>
          <w:lang w:eastAsia="fr-FR"/>
        </w:rPr>
        <w:t xml:space="preserve"> </w:t>
      </w:r>
      <w:r w:rsidR="007F325C" w:rsidRPr="007F325C">
        <w:rPr>
          <w:rFonts w:eastAsiaTheme="minorEastAsia" w:cs="Times New Roman"/>
          <w:color w:val="000000"/>
          <w:sz w:val="24"/>
          <w:szCs w:val="24"/>
          <w:lang w:eastAsia="fr-FR"/>
        </w:rPr>
        <w:t>à 18h</w:t>
      </w:r>
      <w:r w:rsidR="007F325C" w:rsidRPr="007F325C">
        <w:rPr>
          <w:rFonts w:asciiTheme="majorHAnsi" w:hAnsiTheme="majorHAnsi" w:cs="Cambria"/>
          <w:bCs/>
          <w:sz w:val="24"/>
        </w:rPr>
        <w:t xml:space="preserve"> </w:t>
      </w:r>
      <w:r w:rsidR="007F325C" w:rsidRPr="00D65FDF">
        <w:rPr>
          <w:rFonts w:asciiTheme="majorHAnsi" w:hAnsiTheme="majorHAnsi" w:cs="Cambria"/>
          <w:bCs/>
          <w:sz w:val="24"/>
        </w:rPr>
        <w:t xml:space="preserve">aux </w:t>
      </w:r>
      <w:r w:rsidR="007F325C" w:rsidRPr="00D65FDF">
        <w:rPr>
          <w:rFonts w:asciiTheme="majorHAnsi" w:eastAsiaTheme="minorEastAsia" w:hAnsiTheme="majorHAnsi" w:cs="Times New Roman"/>
          <w:color w:val="000000"/>
          <w:szCs w:val="24"/>
          <w:lang w:eastAsia="fr-FR"/>
        </w:rPr>
        <w:t>Archives départementales de Loire-Atlantique</w:t>
      </w:r>
      <w:r w:rsidR="007F325C" w:rsidRPr="00D65FDF">
        <w:rPr>
          <w:rFonts w:asciiTheme="majorHAnsi" w:eastAsiaTheme="minorEastAsia" w:hAnsiTheme="majorHAnsi" w:cs="Times New Roman"/>
          <w:szCs w:val="24"/>
          <w:lang w:eastAsia="fr-FR"/>
        </w:rPr>
        <w:t xml:space="preserve">, </w:t>
      </w:r>
      <w:r w:rsidR="007F325C" w:rsidRPr="00D65FDF">
        <w:rPr>
          <w:rFonts w:asciiTheme="majorHAnsi" w:eastAsiaTheme="minorEastAsia" w:hAnsiTheme="majorHAnsi" w:cs="Times New Roman"/>
          <w:color w:val="000000"/>
          <w:szCs w:val="24"/>
          <w:lang w:eastAsia="fr-FR"/>
        </w:rPr>
        <w:t>6 rue de Bouillé</w:t>
      </w:r>
      <w:r w:rsidR="007F325C">
        <w:rPr>
          <w:rFonts w:asciiTheme="majorHAnsi" w:eastAsiaTheme="minorEastAsia" w:hAnsiTheme="majorHAnsi" w:cs="Times New Roman"/>
          <w:color w:val="000000"/>
          <w:szCs w:val="24"/>
          <w:lang w:eastAsia="fr-FR"/>
        </w:rPr>
        <w:t xml:space="preserve"> à Nantes</w:t>
      </w:r>
      <w:r w:rsidR="007F325C" w:rsidRPr="007F325C">
        <w:rPr>
          <w:rFonts w:eastAsiaTheme="minorEastAsia" w:cs="Times New Roman"/>
          <w:color w:val="000000"/>
          <w:szCs w:val="24"/>
          <w:lang w:eastAsia="fr-FR"/>
        </w:rPr>
        <w:t xml:space="preserve"> </w:t>
      </w:r>
      <w:r w:rsidR="007F325C">
        <w:rPr>
          <w:rFonts w:eastAsiaTheme="minorEastAsia" w:cs="Times New Roman"/>
          <w:color w:val="000000"/>
          <w:szCs w:val="24"/>
          <w:lang w:eastAsia="fr-FR"/>
        </w:rPr>
        <w:t xml:space="preserve">- </w:t>
      </w:r>
      <w:r w:rsidR="007F325C" w:rsidRPr="00D65FDF">
        <w:rPr>
          <w:rFonts w:eastAsiaTheme="minorEastAsia" w:cs="Times New Roman"/>
          <w:color w:val="000000"/>
          <w:szCs w:val="24"/>
          <w:lang w:eastAsia="fr-FR"/>
        </w:rPr>
        <w:t>en présence du réalisateur</w:t>
      </w:r>
    </w:p>
    <w:p w14:paraId="716BEF96" w14:textId="77777777" w:rsidR="00D65FDF" w:rsidRPr="00D65FDF" w:rsidRDefault="00D65FDF" w:rsidP="00D65FDF">
      <w:pPr>
        <w:spacing w:after="0" w:line="240" w:lineRule="auto"/>
        <w:rPr>
          <w:rFonts w:ascii="Times New Roman" w:eastAsia="Times New Roman" w:hAnsi="Times New Roman" w:cs="Times New Roman"/>
          <w:sz w:val="24"/>
          <w:szCs w:val="24"/>
          <w:lang w:eastAsia="fr-FR"/>
        </w:rPr>
      </w:pPr>
    </w:p>
    <w:p w14:paraId="54D35291" w14:textId="77777777" w:rsidR="00D65FDF" w:rsidRDefault="00D65FDF" w:rsidP="00D65FDF">
      <w:pPr>
        <w:spacing w:after="0" w:line="240" w:lineRule="auto"/>
        <w:rPr>
          <w:rFonts w:asciiTheme="majorHAnsi" w:eastAsiaTheme="minorEastAsia" w:hAnsiTheme="majorHAnsi" w:cs="Times New Roman"/>
          <w:color w:val="000000"/>
          <w:szCs w:val="24"/>
          <w:lang w:eastAsia="fr-FR"/>
        </w:rPr>
      </w:pPr>
      <w:r w:rsidRPr="00D65FDF">
        <w:rPr>
          <w:rFonts w:asciiTheme="majorHAnsi" w:eastAsiaTheme="minorEastAsia" w:hAnsiTheme="majorHAnsi" w:cs="Times New Roman"/>
          <w:color w:val="000000"/>
          <w:szCs w:val="24"/>
          <w:lang w:eastAsia="fr-FR"/>
        </w:rPr>
        <w:t>Entre 1917 et 1918, deux millions cinq cent mille Américains ont débarqué en France accompagnés de tonnes de marchandises destinées à leur entretien, alimentation, armement. Les ports de Saint-Nazaire, Nantes et Brest furent les plus sollicités. Ce documentaire montre les traces que les soldats américains ont laissées de leur passage, les difficultés à traverser l’Atlantique, les camps d’hébergements, l’arrivée du jazz ...</w:t>
      </w:r>
    </w:p>
    <w:p w14:paraId="712A55E0" w14:textId="77777777" w:rsidR="007F325C" w:rsidRPr="00D65FDF" w:rsidRDefault="007F325C" w:rsidP="00D65FDF">
      <w:pPr>
        <w:spacing w:after="0" w:line="240" w:lineRule="auto"/>
        <w:rPr>
          <w:rFonts w:asciiTheme="majorHAnsi" w:eastAsiaTheme="minorEastAsia" w:hAnsiTheme="majorHAnsi" w:cs="Times New Roman"/>
          <w:szCs w:val="24"/>
          <w:lang w:eastAsia="fr-FR"/>
        </w:rPr>
      </w:pPr>
    </w:p>
    <w:p w14:paraId="4A136602" w14:textId="77777777" w:rsidR="00D65FDF" w:rsidRPr="00D65FDF" w:rsidRDefault="00D65FDF" w:rsidP="00D65FDF">
      <w:pPr>
        <w:spacing w:after="0" w:line="240" w:lineRule="auto"/>
        <w:rPr>
          <w:rFonts w:asciiTheme="majorHAnsi" w:eastAsiaTheme="minorEastAsia" w:hAnsiTheme="majorHAnsi" w:cs="Times New Roman"/>
          <w:szCs w:val="24"/>
          <w:lang w:eastAsia="fr-FR"/>
        </w:rPr>
      </w:pPr>
      <w:r w:rsidRPr="00D65FDF">
        <w:rPr>
          <w:rFonts w:asciiTheme="majorHAnsi" w:eastAsiaTheme="minorEastAsia" w:hAnsiTheme="majorHAnsi" w:cs="Times New Roman"/>
          <w:color w:val="000000"/>
          <w:szCs w:val="24"/>
          <w:lang w:eastAsia="fr-FR"/>
        </w:rPr>
        <w:t xml:space="preserve">Production Aber Images - </w:t>
      </w:r>
      <w:proofErr w:type="spellStart"/>
      <w:r w:rsidRPr="00D65FDF">
        <w:rPr>
          <w:rFonts w:asciiTheme="majorHAnsi" w:eastAsiaTheme="minorEastAsia" w:hAnsiTheme="majorHAnsi" w:cs="Times New Roman"/>
          <w:color w:val="000000"/>
          <w:szCs w:val="24"/>
          <w:lang w:eastAsia="fr-FR"/>
        </w:rPr>
        <w:t>Tébéo</w:t>
      </w:r>
      <w:proofErr w:type="spellEnd"/>
      <w:r w:rsidRPr="00D65FDF">
        <w:rPr>
          <w:rFonts w:asciiTheme="majorHAnsi" w:eastAsiaTheme="minorEastAsia" w:hAnsiTheme="majorHAnsi" w:cs="Times New Roman"/>
          <w:color w:val="000000"/>
          <w:szCs w:val="24"/>
          <w:lang w:eastAsia="fr-FR"/>
        </w:rPr>
        <w:t xml:space="preserve">, </w:t>
      </w:r>
      <w:proofErr w:type="spellStart"/>
      <w:r w:rsidRPr="00D65FDF">
        <w:rPr>
          <w:rFonts w:asciiTheme="majorHAnsi" w:eastAsiaTheme="minorEastAsia" w:hAnsiTheme="majorHAnsi" w:cs="Times New Roman"/>
          <w:color w:val="000000"/>
          <w:szCs w:val="24"/>
          <w:lang w:eastAsia="fr-FR"/>
        </w:rPr>
        <w:t>TébéSud</w:t>
      </w:r>
      <w:proofErr w:type="spellEnd"/>
      <w:r w:rsidRPr="00D65FDF">
        <w:rPr>
          <w:rFonts w:asciiTheme="majorHAnsi" w:eastAsiaTheme="minorEastAsia" w:hAnsiTheme="majorHAnsi" w:cs="Times New Roman"/>
          <w:color w:val="000000"/>
          <w:szCs w:val="24"/>
          <w:lang w:eastAsia="fr-FR"/>
        </w:rPr>
        <w:t>, TVR</w:t>
      </w:r>
    </w:p>
    <w:p w14:paraId="653D32B1" w14:textId="77777777" w:rsidR="00D65FDF" w:rsidRPr="00D65FDF" w:rsidRDefault="00D65FDF" w:rsidP="00D65FDF">
      <w:pPr>
        <w:spacing w:after="0" w:line="240" w:lineRule="auto"/>
        <w:rPr>
          <w:rFonts w:asciiTheme="majorHAnsi" w:eastAsiaTheme="minorEastAsia" w:hAnsiTheme="majorHAnsi" w:cs="Times New Roman"/>
          <w:color w:val="000000"/>
          <w:szCs w:val="24"/>
          <w:lang w:eastAsia="fr-FR"/>
        </w:rPr>
      </w:pPr>
    </w:p>
    <w:p w14:paraId="633DB435" w14:textId="3258444D" w:rsidR="007F325C" w:rsidRDefault="0078453B" w:rsidP="00D65FDF">
      <w:pPr>
        <w:spacing w:after="0" w:line="240" w:lineRule="auto"/>
        <w:rPr>
          <w:rFonts w:eastAsiaTheme="minorEastAsia" w:cs="Times New Roman"/>
          <w:b/>
          <w:color w:val="000000"/>
          <w:szCs w:val="24"/>
          <w:lang w:eastAsia="fr-FR"/>
        </w:rPr>
      </w:pPr>
      <w:r>
        <w:rPr>
          <w:rFonts w:eastAsiaTheme="minorEastAsia" w:cs="Times New Roman"/>
          <w:b/>
          <w:color w:val="000000"/>
          <w:szCs w:val="24"/>
          <w:lang w:eastAsia="fr-FR"/>
        </w:rPr>
        <w:t>CINÉ-</w:t>
      </w:r>
      <w:r w:rsidR="00D65FDF" w:rsidRPr="00D65FDF">
        <w:rPr>
          <w:rFonts w:eastAsiaTheme="minorEastAsia" w:cs="Times New Roman"/>
          <w:b/>
          <w:color w:val="000000"/>
          <w:szCs w:val="24"/>
          <w:lang w:eastAsia="fr-FR"/>
        </w:rPr>
        <w:t xml:space="preserve">CONFÉRENCE </w:t>
      </w:r>
      <w:r w:rsidR="00D65FDF" w:rsidRPr="00D65FDF">
        <w:rPr>
          <w:rFonts w:eastAsiaTheme="minorEastAsia" w:cs="Times New Roman"/>
          <w:b/>
          <w:i/>
          <w:color w:val="000000"/>
          <w:szCs w:val="24"/>
          <w:lang w:eastAsia="fr-FR"/>
        </w:rPr>
        <w:t>« LES AMÉRICAINS SUR LA FAÇADE ATLANTIQUE 1917-1919 »</w:t>
      </w:r>
      <w:r w:rsidR="00D65FDF" w:rsidRPr="00D65FDF">
        <w:rPr>
          <w:rFonts w:eastAsiaTheme="minorEastAsia" w:cs="Times New Roman"/>
          <w:b/>
          <w:color w:val="000000"/>
          <w:szCs w:val="24"/>
          <w:lang w:eastAsia="fr-FR"/>
        </w:rPr>
        <w:t xml:space="preserve"> </w:t>
      </w:r>
    </w:p>
    <w:p w14:paraId="77CE9394" w14:textId="41CF331E" w:rsidR="00D65FDF" w:rsidRPr="007F325C" w:rsidRDefault="007F325C" w:rsidP="00D65FDF">
      <w:pPr>
        <w:spacing w:after="0" w:line="240" w:lineRule="auto"/>
        <w:rPr>
          <w:rFonts w:eastAsiaTheme="minorEastAsia" w:cs="Times New Roman"/>
          <w:color w:val="000000"/>
          <w:szCs w:val="24"/>
          <w:lang w:eastAsia="fr-FR"/>
        </w:rPr>
      </w:pPr>
      <w:r w:rsidRPr="007F325C">
        <w:rPr>
          <w:rFonts w:eastAsiaTheme="minorEastAsia" w:cs="Times New Roman"/>
          <w:color w:val="000000"/>
          <w:szCs w:val="24"/>
          <w:lang w:eastAsia="fr-FR"/>
        </w:rPr>
        <w:t>Le j</w:t>
      </w:r>
      <w:r w:rsidR="00D65FDF" w:rsidRPr="007F325C">
        <w:rPr>
          <w:rFonts w:eastAsiaTheme="minorEastAsia" w:cs="Times New Roman"/>
          <w:color w:val="000000"/>
          <w:szCs w:val="24"/>
          <w:lang w:eastAsia="fr-FR"/>
        </w:rPr>
        <w:t xml:space="preserve">eudi 30 </w:t>
      </w:r>
      <w:r w:rsidRPr="007F325C">
        <w:rPr>
          <w:rFonts w:eastAsiaTheme="minorEastAsia" w:cs="Times New Roman"/>
          <w:color w:val="000000"/>
          <w:szCs w:val="24"/>
          <w:lang w:eastAsia="fr-FR"/>
        </w:rPr>
        <w:t>novembre</w:t>
      </w:r>
      <w:r w:rsidR="00D65FDF" w:rsidRPr="007F325C">
        <w:rPr>
          <w:rFonts w:eastAsiaTheme="minorEastAsia" w:cs="Times New Roman"/>
          <w:color w:val="000000"/>
          <w:szCs w:val="24"/>
          <w:lang w:eastAsia="fr-FR"/>
        </w:rPr>
        <w:t xml:space="preserve"> 2017</w:t>
      </w:r>
      <w:r w:rsidR="0078453B">
        <w:rPr>
          <w:rFonts w:eastAsiaTheme="minorEastAsia" w:cs="Times New Roman"/>
          <w:color w:val="000000"/>
          <w:szCs w:val="24"/>
          <w:lang w:eastAsia="fr-FR"/>
        </w:rPr>
        <w:t xml:space="preserve"> à 18h</w:t>
      </w:r>
      <w:r>
        <w:rPr>
          <w:rFonts w:eastAsiaTheme="minorEastAsia" w:cs="Times New Roman"/>
          <w:color w:val="000000"/>
          <w:szCs w:val="24"/>
          <w:lang w:eastAsia="fr-FR"/>
        </w:rPr>
        <w:t xml:space="preserve"> </w:t>
      </w:r>
      <w:r w:rsidR="0078453B" w:rsidRPr="00D65FDF">
        <w:rPr>
          <w:rFonts w:asciiTheme="majorHAnsi" w:hAnsiTheme="majorHAnsi" w:cs="Cambria"/>
          <w:bCs/>
          <w:sz w:val="24"/>
        </w:rPr>
        <w:t xml:space="preserve">aux </w:t>
      </w:r>
      <w:r w:rsidR="0078453B" w:rsidRPr="00D65FDF">
        <w:rPr>
          <w:rFonts w:asciiTheme="majorHAnsi" w:eastAsiaTheme="minorEastAsia" w:hAnsiTheme="majorHAnsi" w:cs="Times New Roman"/>
          <w:color w:val="000000"/>
          <w:szCs w:val="24"/>
          <w:lang w:eastAsia="fr-FR"/>
        </w:rPr>
        <w:t>Archives départementales de Loire-Atlantique</w:t>
      </w:r>
      <w:r w:rsidR="0078453B" w:rsidRPr="00D65FDF">
        <w:rPr>
          <w:rFonts w:asciiTheme="majorHAnsi" w:eastAsiaTheme="minorEastAsia" w:hAnsiTheme="majorHAnsi" w:cs="Times New Roman"/>
          <w:szCs w:val="24"/>
          <w:lang w:eastAsia="fr-FR"/>
        </w:rPr>
        <w:t xml:space="preserve">, </w:t>
      </w:r>
      <w:r w:rsidR="0078453B" w:rsidRPr="00D65FDF">
        <w:rPr>
          <w:rFonts w:asciiTheme="majorHAnsi" w:eastAsiaTheme="minorEastAsia" w:hAnsiTheme="majorHAnsi" w:cs="Times New Roman"/>
          <w:color w:val="000000"/>
          <w:szCs w:val="24"/>
          <w:lang w:eastAsia="fr-FR"/>
        </w:rPr>
        <w:t>6 rue de Bouillé</w:t>
      </w:r>
      <w:r w:rsidR="0078453B">
        <w:rPr>
          <w:rFonts w:asciiTheme="majorHAnsi" w:eastAsiaTheme="minorEastAsia" w:hAnsiTheme="majorHAnsi" w:cs="Times New Roman"/>
          <w:color w:val="000000"/>
          <w:szCs w:val="24"/>
          <w:lang w:eastAsia="fr-FR"/>
        </w:rPr>
        <w:t xml:space="preserve"> à Nantes</w:t>
      </w:r>
    </w:p>
    <w:p w14:paraId="4B008874" w14:textId="6313249E" w:rsidR="00D65FDF" w:rsidRPr="00D65FDF" w:rsidRDefault="00595524" w:rsidP="00595524">
      <w:pPr>
        <w:spacing w:after="0" w:line="240" w:lineRule="auto"/>
        <w:jc w:val="center"/>
        <w:rPr>
          <w:rFonts w:ascii="Times New Roman" w:eastAsiaTheme="minorEastAsia" w:hAnsi="Times New Roman" w:cs="Times New Roman"/>
          <w:b/>
          <w:szCs w:val="24"/>
          <w:u w:val="single"/>
          <w:lang w:eastAsia="fr-FR"/>
        </w:rPr>
      </w:pPr>
      <w:r>
        <w:rPr>
          <w:rFonts w:ascii="Times New Roman" w:eastAsiaTheme="minorEastAsia" w:hAnsi="Times New Roman" w:cs="Times New Roman"/>
          <w:b/>
          <w:noProof/>
          <w:szCs w:val="24"/>
          <w:u w:val="single"/>
          <w:lang w:eastAsia="fr-FR"/>
        </w:rPr>
        <w:drawing>
          <wp:inline distT="0" distB="0" distL="0" distR="0" wp14:anchorId="14DB59E7" wp14:editId="534492C2">
            <wp:extent cx="3222000" cy="2149200"/>
            <wp:effectExtent l="0" t="0" r="3810" b="10160"/>
            <wp:docPr id="20" name="Image 20" descr="/Volumes/prod/expos_photo/expo_boys_in_brest/fichiers_bat_jpeg_petit_forma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umes/prod/expos_photo/expo_boys_in_brest/fichiers_bat_jpeg_petit_format/07.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222000" cy="2149200"/>
                    </a:xfrm>
                    <a:prstGeom prst="rect">
                      <a:avLst/>
                    </a:prstGeom>
                    <a:noFill/>
                    <a:ln>
                      <a:noFill/>
                    </a:ln>
                  </pic:spPr>
                </pic:pic>
              </a:graphicData>
            </a:graphic>
          </wp:inline>
        </w:drawing>
      </w:r>
    </w:p>
    <w:p w14:paraId="2E037744" w14:textId="77777777" w:rsidR="00595524" w:rsidRDefault="00595524" w:rsidP="00D65FDF">
      <w:pPr>
        <w:spacing w:before="2" w:after="2" w:line="240" w:lineRule="auto"/>
        <w:jc w:val="both"/>
        <w:rPr>
          <w:rFonts w:eastAsiaTheme="minorEastAsia" w:cs="Times New Roman"/>
          <w:color w:val="000000"/>
          <w:szCs w:val="24"/>
          <w:lang w:eastAsia="fr-FR"/>
        </w:rPr>
      </w:pPr>
    </w:p>
    <w:p w14:paraId="6E7FB55C" w14:textId="23E1F1BC" w:rsidR="00D65FDF" w:rsidRPr="00D65FDF" w:rsidRDefault="00D65FDF" w:rsidP="00D65FDF">
      <w:pPr>
        <w:spacing w:before="2" w:after="2" w:line="240" w:lineRule="auto"/>
        <w:jc w:val="both"/>
        <w:rPr>
          <w:rFonts w:ascii="Times New Roman" w:eastAsiaTheme="minorEastAsia" w:hAnsi="Times New Roman" w:cs="Times New Roman"/>
          <w:szCs w:val="24"/>
          <w:lang w:eastAsia="fr-FR"/>
        </w:rPr>
      </w:pPr>
      <w:r w:rsidRPr="00D65FDF">
        <w:rPr>
          <w:rFonts w:eastAsiaTheme="minorEastAsia" w:cs="Times New Roman"/>
          <w:color w:val="000000"/>
          <w:szCs w:val="24"/>
          <w:lang w:eastAsia="fr-FR"/>
        </w:rPr>
        <w:t xml:space="preserve">Constituée à partir d’extraits de films rares, collectés par la Cinémathèque de Bretagne auprès de la National Archives and Records Administration à Washington, et de photographies peu connues, cette ciné-conférence, animée par Didier </w:t>
      </w:r>
      <w:proofErr w:type="spellStart"/>
      <w:r w:rsidRPr="00D65FDF">
        <w:rPr>
          <w:rFonts w:eastAsiaTheme="minorEastAsia" w:cs="Times New Roman"/>
          <w:color w:val="000000"/>
          <w:szCs w:val="24"/>
          <w:lang w:eastAsia="fr-FR"/>
        </w:rPr>
        <w:t>Besseau</w:t>
      </w:r>
      <w:proofErr w:type="spellEnd"/>
      <w:r w:rsidRPr="00D65FDF">
        <w:rPr>
          <w:rFonts w:eastAsiaTheme="minorEastAsia" w:cs="Times New Roman"/>
          <w:color w:val="000000"/>
          <w:szCs w:val="24"/>
          <w:lang w:eastAsia="fr-FR"/>
        </w:rPr>
        <w:t xml:space="preserve"> (Marine nationale - COMAR Nantes-Saint- Nazaire) et Pascal Le </w:t>
      </w:r>
      <w:proofErr w:type="spellStart"/>
      <w:r w:rsidRPr="00D65FDF">
        <w:rPr>
          <w:rFonts w:eastAsiaTheme="minorEastAsia" w:cs="Times New Roman"/>
          <w:color w:val="000000"/>
          <w:szCs w:val="24"/>
          <w:lang w:eastAsia="fr-FR"/>
        </w:rPr>
        <w:t>Meur</w:t>
      </w:r>
      <w:proofErr w:type="spellEnd"/>
      <w:r w:rsidRPr="00D65FDF">
        <w:rPr>
          <w:rFonts w:eastAsiaTheme="minorEastAsia" w:cs="Times New Roman"/>
          <w:color w:val="000000"/>
          <w:szCs w:val="24"/>
          <w:lang w:eastAsia="fr-FR"/>
        </w:rPr>
        <w:t>,</w:t>
      </w:r>
      <w:r w:rsidRPr="00D65FDF">
        <w:rPr>
          <w:rFonts w:ascii="Times New Roman" w:eastAsiaTheme="minorEastAsia" w:hAnsi="Times New Roman" w:cs="Times New Roman"/>
          <w:szCs w:val="24"/>
          <w:lang w:eastAsia="fr-FR"/>
        </w:rPr>
        <w:t xml:space="preserve"> </w:t>
      </w:r>
      <w:r w:rsidRPr="00D65FDF">
        <w:rPr>
          <w:rFonts w:eastAsiaTheme="minorEastAsia" w:cs="Times New Roman"/>
          <w:color w:val="000000"/>
          <w:szCs w:val="24"/>
          <w:lang w:eastAsia="fr-FR"/>
        </w:rPr>
        <w:t>aborde d’une manière originale l’histoire de la présence des Américains sur la façade atlantique en 1917-1919.</w:t>
      </w:r>
    </w:p>
    <w:p w14:paraId="345D87DA" w14:textId="77777777" w:rsidR="00D65FDF" w:rsidRPr="00D65FDF" w:rsidRDefault="00D65FDF" w:rsidP="00D65FDF">
      <w:pPr>
        <w:spacing w:after="0" w:line="240" w:lineRule="auto"/>
        <w:rPr>
          <w:rFonts w:ascii="Times New Roman" w:eastAsia="Times New Roman" w:hAnsi="Times New Roman" w:cs="Times New Roman"/>
          <w:sz w:val="24"/>
          <w:szCs w:val="24"/>
          <w:lang w:eastAsia="fr-FR"/>
        </w:rPr>
      </w:pPr>
    </w:p>
    <w:p w14:paraId="68A9680F" w14:textId="77777777" w:rsidR="00D65FDF" w:rsidRPr="00D65FDF" w:rsidRDefault="00D65FDF" w:rsidP="00D65FDF">
      <w:pPr>
        <w:spacing w:after="0" w:line="240" w:lineRule="auto"/>
        <w:rPr>
          <w:rFonts w:asciiTheme="majorHAnsi" w:hAnsiTheme="majorHAnsi"/>
        </w:rPr>
      </w:pPr>
    </w:p>
    <w:sectPr w:rsidR="00D65FDF" w:rsidRPr="00D65FDF" w:rsidSect="00ED36DE">
      <w:headerReference w:type="default" r:id="rId23"/>
      <w:footerReference w:type="even" r:id="rId24"/>
      <w:footerReference w:type="defaul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5662" w14:textId="77777777" w:rsidR="00B078ED" w:rsidRDefault="00B078ED" w:rsidP="00B02EF3">
      <w:pPr>
        <w:spacing w:after="0" w:line="240" w:lineRule="auto"/>
      </w:pPr>
      <w:r>
        <w:separator/>
      </w:r>
    </w:p>
  </w:endnote>
  <w:endnote w:type="continuationSeparator" w:id="0">
    <w:p w14:paraId="3C21DF4F" w14:textId="77777777" w:rsidR="00B078ED" w:rsidRDefault="00B078ED" w:rsidP="00B0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05139" w14:textId="77777777" w:rsidR="00B078ED" w:rsidRDefault="00B078ED" w:rsidP="008B058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F0155D" w14:textId="77777777" w:rsidR="00B078ED" w:rsidRDefault="00B078ED" w:rsidP="009564A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BB12" w14:textId="4C9A6E62" w:rsidR="00B078ED" w:rsidRDefault="00B078ED">
    <w:pPr>
      <w:pStyle w:val="Pieddepage"/>
    </w:pPr>
    <w:r>
      <w:rPr>
        <w:noProof/>
        <w:color w:val="808080" w:themeColor="background1" w:themeShade="80"/>
        <w:lang w:eastAsia="fr-FR"/>
      </w:rPr>
      <mc:AlternateContent>
        <mc:Choice Requires="wpg">
          <w:drawing>
            <wp:anchor distT="0" distB="0" distL="0" distR="0" simplePos="0" relativeHeight="251663360" behindDoc="0" locked="0" layoutInCell="1" allowOverlap="1" wp14:anchorId="5B89856F" wp14:editId="45D0D960">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4"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282575374"/>
                              <w:dataBinding w:prefixMappings="xmlns:ns0='http://schemas.microsoft.com/office/2006/coverPageProps' " w:xpath="/ns0:CoverPageProperties[1]/ns0:PublishDate[1]" w:storeItemID="{55AF091B-3C7A-41E3-B477-F2FDAA23CFDA}"/>
                              <w:date w:fullDate="2017-09-11T00:00:00Z">
                                <w:dateFormat w:val="dd MMMM yyyy"/>
                                <w:lid w:val="fr-FR"/>
                                <w:storeMappedDataAs w:val="dateTime"/>
                                <w:calendar w:val="gregorian"/>
                              </w:date>
                            </w:sdtPr>
                            <w:sdtEndPr/>
                            <w:sdtContent>
                              <w:p w14:paraId="5B74EBBD" w14:textId="00B2FDBB" w:rsidR="00B078ED" w:rsidRDefault="00977B4C">
                                <w:pPr>
                                  <w:jc w:val="right"/>
                                  <w:rPr>
                                    <w:color w:val="7F7F7F" w:themeColor="text1" w:themeTint="80"/>
                                  </w:rPr>
                                </w:pPr>
                                <w:r>
                                  <w:rPr>
                                    <w:color w:val="7F7F7F" w:themeColor="text1" w:themeTint="80"/>
                                  </w:rPr>
                                  <w:t>11 septembre</w:t>
                                </w:r>
                                <w:r w:rsidR="00B078ED">
                                  <w:rPr>
                                    <w:color w:val="7F7F7F" w:themeColor="text1" w:themeTint="80"/>
                                  </w:rPr>
                                  <w:t xml:space="preserve"> 2017</w:t>
                                </w:r>
                              </w:p>
                            </w:sdtContent>
                          </w:sdt>
                          <w:p w14:paraId="2F84A3B4" w14:textId="77777777" w:rsidR="00B078ED" w:rsidRDefault="00B078E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">
              <v:rect id="Rectangle 5"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htwwQAA&#10;ANoAAAAPAAAAZHJzL2Rvd25yZXYueG1sRI9Bi8IwFITvwv6H8IS9aaqirNUoiyjsSbDK4vHRPJvS&#10;5qU0sXb//UYQPA4z8w2z3va2Fh21vnSsYDJOQBDnTpdcKLicD6MvED4ga6wdk4I/8rDdfAzWmGr3&#10;4BN1WShEhLBPUYEJoUml9Lkhi37sGuLo3VxrMUTZFlK3+IhwW8tpkiykxZLjgsGGdobyKrtbBcX1&#10;sO/6ypA7+Vl2r5rl5firlfoc9t8rEIH68A6/2j9awRyeV+INkJ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NIbcMEAAADaAAAADwAAAAAAAAAAAAAAAACXAgAAZHJzL2Rvd25y&#10;ZXYueG1sUEsFBgAAAAAEAAQA9QAAAIUDAAAAAA==&#10;" fillcolor="black [3213]" stroked="f" strokeweight="2pt"/>
              <v:shapetype id="_x0000_t202" coordsize="21600,21600" o:spt="202" path="m0,0l0,21600,21600,21600,21600,0xe">
                <v:stroke joinstyle="miter"/>
                <v:path gradientshapeok="t" o:connecttype="rect"/>
              </v:shapetype>
              <v:shape id="Zone de texte 7"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8XyxAAA&#10;ANoAAAAPAAAAZHJzL2Rvd25yZXYueG1sRI9Ba8JAFITvBf/D8oTe6sYUrKRugghiT0KtHnp7ZJ/Z&#10;aPZt2N1o2l/fLRR6HGbmG2ZVjbYTN/KhdaxgPstAENdOt9woOH5sn5YgQkTW2DkmBV8UoConDyss&#10;tLvzO90OsREJwqFABSbGvpAy1IYshpnriZN3dt5iTNI3Unu8J7jtZJ5lC2mx5bRgsKeNofp6GKwC&#10;f9rn683l8zTkO/ndmOPwrBd7pR6n4/oVRKQx/of/2m9awQv8Xkk3QJ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fF8sQAAADaAAAADwAAAAAAAAAAAAAAAACXAgAAZHJzL2Rv&#10;d25yZXYueG1sUEsFBgAAAAAEAAQA9QAAAIgDAAAAAA==&#10;" filled="f" stroked="f" strokeweight=".5pt">
                <v:textbox inset=",,,0">
                  <w:txbxContent>
                    <w:sdt>
                      <w:sdtPr>
                        <w:rPr>
                          <w:color w:val="7F7F7F" w:themeColor="text1" w:themeTint="80"/>
                        </w:rPr>
                        <w:alias w:val="Date "/>
                        <w:tag w:val=""/>
                        <w:id w:val="-282575374"/>
                        <w:dataBinding w:prefixMappings="xmlns:ns0='http://schemas.microsoft.com/office/2006/coverPageProps' " w:xpath="/ns0:CoverPageProperties[1]/ns0:PublishDate[1]" w:storeItemID="{55AF091B-3C7A-41E3-B477-F2FDAA23CFDA}"/>
                        <w:date w:fullDate="2017-09-11T00:00:00Z">
                          <w:dateFormat w:val="dd MMMM yyyy"/>
                          <w:lid w:val="fr-FR"/>
                          <w:storeMappedDataAs w:val="dateTime"/>
                          <w:calendar w:val="gregorian"/>
                        </w:date>
                      </w:sdtPr>
                      <w:sdtEndPr/>
                      <w:sdtContent>
                        <w:p w14:paraId="5B74EBBD" w14:textId="00B2FDBB" w:rsidR="00B078ED" w:rsidRDefault="00977B4C">
                          <w:pPr>
                            <w:jc w:val="right"/>
                            <w:rPr>
                              <w:color w:val="7F7F7F" w:themeColor="text1" w:themeTint="80"/>
                            </w:rPr>
                          </w:pPr>
                          <w:r>
                            <w:rPr>
                              <w:color w:val="7F7F7F" w:themeColor="text1" w:themeTint="80"/>
                            </w:rPr>
                            <w:t>11 septembre</w:t>
                          </w:r>
                          <w:r w:rsidR="00B078ED">
                            <w:rPr>
                              <w:color w:val="7F7F7F" w:themeColor="text1" w:themeTint="80"/>
                            </w:rPr>
                            <w:t xml:space="preserve"> 2017</w:t>
                          </w:r>
                        </w:p>
                      </w:sdtContent>
                    </w:sdt>
                    <w:p w14:paraId="2F84A3B4" w14:textId="77777777" w:rsidR="00B078ED" w:rsidRDefault="00B078ED">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62336" behindDoc="0" locked="0" layoutInCell="1" allowOverlap="1" wp14:anchorId="783020D9" wp14:editId="69691107">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12" name="Rectangle 12"/>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3B2F0F" w14:textId="77777777" w:rsidR="00B078ED" w:rsidRDefault="00B078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71843">
                            <w:rPr>
                              <w:noProof/>
                              <w:color w:val="FFFFFF" w:themeColor="background1"/>
                              <w:sz w:val="28"/>
                              <w:szCs w:val="28"/>
                            </w:rPr>
                            <w:t>4</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3020D9" id="Rectangle 12"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" fillcolor="black [3213]" stroked="f" strokeweight="3pt">
              <v:textbox>
                <w:txbxContent>
                  <w:p w14:paraId="373B2F0F" w14:textId="77777777" w:rsidR="00ED36DE" w:rsidRDefault="00ED36D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95524">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437D" w14:textId="638B4F2A" w:rsidR="00B078ED" w:rsidRDefault="00B078ED">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7268ED86" wp14:editId="3E6D23C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17-09-11T00:00:00Z">
                                <w:dateFormat w:val="dd MMMM yyyy"/>
                                <w:lid w:val="fr-FR"/>
                                <w:storeMappedDataAs w:val="dateTime"/>
                                <w:calendar w:val="gregorian"/>
                              </w:date>
                            </w:sdtPr>
                            <w:sdtEndPr/>
                            <w:sdtContent>
                              <w:p w14:paraId="64E34B33" w14:textId="75F7C71D" w:rsidR="00B078ED" w:rsidRDefault="00977B4C">
                                <w:pPr>
                                  <w:jc w:val="right"/>
                                  <w:rPr>
                                    <w:color w:val="7F7F7F" w:themeColor="text1" w:themeTint="80"/>
                                  </w:rPr>
                                </w:pPr>
                                <w:r>
                                  <w:rPr>
                                    <w:color w:val="7F7F7F" w:themeColor="text1" w:themeTint="80"/>
                                  </w:rPr>
                                  <w:t>11 septembre 2017</w:t>
                                </w:r>
                              </w:p>
                            </w:sdtContent>
                          </w:sdt>
                          <w:p w14:paraId="7EC8DBA2" w14:textId="77777777" w:rsidR="00B078ED" w:rsidRDefault="00B078E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">
              <v:rect id="Rectangle 38" o:spid="_x0000_s1031"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5azAwAAA&#10;ANsAAAAPAAAAZHJzL2Rvd25yZXYueG1sRE/Pa8IwFL4P9j+EJ3ibqSvI7JqKjAmeBu1Ednw0z6a0&#10;eSlNrPW/N4eBx4/vd76bbS8mGn3rWMF6lYAgrp1uuVFw+j28fYDwAVlj75gU3MnDrnh9yTHT7sYl&#10;TVVoRAxhn6ECE8KQSelrQxb9yg3Ekbu40WKIcGykHvEWw20v35NkIy22HBsMDvRlqO6qq1XQ/B2+&#10;p7kz5EqfVtdu2J5+zlqp5WLef4IINIen+N991ArSODZ+iT9AFg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5azAwAAAANsAAAAPAAAAAAAAAAAAAAAAAJcCAABkcnMvZG93bnJl&#10;di54bWxQSwUGAAAAAAQABAD1AAAAhAMAAAAA&#10;" fillcolor="black [3213]" stroked="f" strokeweight="2pt"/>
              <v:shapetype id="_x0000_t202" coordsize="21600,21600" o:spt="202" path="m0,0l0,21600,21600,21600,21600,0xe">
                <v:stroke joinstyle="miter"/>
                <v:path gradientshapeok="t" o:connecttype="rect"/>
              </v:shapetype>
              <v:shape id="Zone de texte 39" o:spid="_x0000_s1032"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17-09-11T00:00:00Z">
                          <w:dateFormat w:val="dd MMMM yyyy"/>
                          <w:lid w:val="fr-FR"/>
                          <w:storeMappedDataAs w:val="dateTime"/>
                          <w:calendar w:val="gregorian"/>
                        </w:date>
                      </w:sdtPr>
                      <w:sdtEndPr/>
                      <w:sdtContent>
                        <w:p w14:paraId="64E34B33" w14:textId="75F7C71D" w:rsidR="00B078ED" w:rsidRDefault="00977B4C">
                          <w:pPr>
                            <w:jc w:val="right"/>
                            <w:rPr>
                              <w:color w:val="7F7F7F" w:themeColor="text1" w:themeTint="80"/>
                            </w:rPr>
                          </w:pPr>
                          <w:r>
                            <w:rPr>
                              <w:color w:val="7F7F7F" w:themeColor="text1" w:themeTint="80"/>
                            </w:rPr>
                            <w:t>11 septembre 2017</w:t>
                          </w:r>
                        </w:p>
                      </w:sdtContent>
                    </w:sdt>
                    <w:p w14:paraId="7EC8DBA2" w14:textId="77777777" w:rsidR="00B078ED" w:rsidRDefault="00B078ED">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7C01FA3B" wp14:editId="72E9961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0BDA8" w14:textId="77777777" w:rsidR="00B078ED" w:rsidRDefault="00B078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A71843">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" fillcolor="black [3213]" stroked="f" strokeweight="3pt">
              <v:textbox>
                <w:txbxContent>
                  <w:p w14:paraId="3B80BDA8" w14:textId="77777777" w:rsidR="00B078ED" w:rsidRDefault="00B078E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8B0228">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C4E2" w14:textId="77777777" w:rsidR="00B078ED" w:rsidRDefault="00B078ED" w:rsidP="00B02EF3">
      <w:pPr>
        <w:spacing w:after="0" w:line="240" w:lineRule="auto"/>
      </w:pPr>
      <w:r>
        <w:separator/>
      </w:r>
    </w:p>
  </w:footnote>
  <w:footnote w:type="continuationSeparator" w:id="0">
    <w:p w14:paraId="2195D3EA" w14:textId="77777777" w:rsidR="00B078ED" w:rsidRDefault="00B078ED" w:rsidP="00B02E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82B3" w14:textId="77777777" w:rsidR="00B078ED" w:rsidRPr="00F2081B" w:rsidRDefault="00B078ED" w:rsidP="00B02EF3">
    <w:pPr>
      <w:pStyle w:val="En-tte"/>
      <w:tabs>
        <w:tab w:val="clear" w:pos="9072"/>
      </w:tabs>
    </w:pPr>
    <w:r w:rsidRPr="00F2081B">
      <w:rPr>
        <w:rFonts w:ascii="Arial" w:hAnsi="Arial" w:cs="Arial"/>
        <w:i/>
        <w:iCs/>
      </w:rPr>
      <w:tab/>
    </w:r>
    <w:r w:rsidRPr="00F2081B">
      <w:t xml:space="preserve"> </w:t>
    </w:r>
  </w:p>
  <w:p w14:paraId="2BF406CA" w14:textId="77777777" w:rsidR="00B078ED" w:rsidRDefault="00B078E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BE3"/>
    <w:multiLevelType w:val="hybridMultilevel"/>
    <w:tmpl w:val="29062F66"/>
    <w:lvl w:ilvl="0" w:tplc="5224BFC2">
      <w:start w:val="3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7577F0E"/>
    <w:multiLevelType w:val="hybridMultilevel"/>
    <w:tmpl w:val="6C16F778"/>
    <w:lvl w:ilvl="0" w:tplc="EB107CE2">
      <w:start w:val="1"/>
      <w:numFmt w:val="bullet"/>
      <w:lvlText w:val="-"/>
      <w:lvlJc w:val="left"/>
      <w:pPr>
        <w:ind w:left="360" w:hanging="360"/>
      </w:pPr>
      <w:rPr>
        <w:rFonts w:ascii="Cambria" w:eastAsia="Calibri" w:hAnsi="Cambria"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5B61606"/>
    <w:multiLevelType w:val="hybridMultilevel"/>
    <w:tmpl w:val="8EC20F7A"/>
    <w:lvl w:ilvl="0" w:tplc="040C0001">
      <w:start w:val="1"/>
      <w:numFmt w:val="bullet"/>
      <w:lvlText w:val=""/>
      <w:lvlJc w:val="left"/>
      <w:pPr>
        <w:ind w:left="360" w:hanging="360"/>
      </w:pPr>
      <w:rPr>
        <w:rFonts w:ascii="Symbol" w:hAnsi="Symbol" w:cs="Symbol" w:hint="default"/>
      </w:rPr>
    </w:lvl>
    <w:lvl w:ilvl="1" w:tplc="43A0CB2E">
      <w:numFmt w:val="bullet"/>
      <w:lvlText w:val="•"/>
      <w:lvlJc w:val="left"/>
      <w:pPr>
        <w:ind w:left="1080" w:hanging="360"/>
      </w:pPr>
      <w:rPr>
        <w:rFonts w:ascii="Calibri" w:eastAsia="Times New Roman" w:hAnsi="Calibri"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3">
    <w:nsid w:val="4A6C6197"/>
    <w:multiLevelType w:val="hybridMultilevel"/>
    <w:tmpl w:val="7396CB5A"/>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4">
    <w:nsid w:val="5A8F6C47"/>
    <w:multiLevelType w:val="hybridMultilevel"/>
    <w:tmpl w:val="2A8A3486"/>
    <w:lvl w:ilvl="0" w:tplc="AF2CCC32">
      <w:start w:val="1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81269E"/>
    <w:multiLevelType w:val="hybridMultilevel"/>
    <w:tmpl w:val="4CA4A2C0"/>
    <w:lvl w:ilvl="0" w:tplc="5ED69C58">
      <w:start w:val="12"/>
      <w:numFmt w:val="bullet"/>
      <w:lvlText w:val="–"/>
      <w:lvlJc w:val="left"/>
      <w:pPr>
        <w:ind w:left="720" w:hanging="360"/>
      </w:pPr>
      <w:rPr>
        <w:rFonts w:ascii="Calibri" w:eastAsiaTheme="minorEastAsia" w:hAnsi="Calibri"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C11D8A"/>
    <w:multiLevelType w:val="hybridMultilevel"/>
    <w:tmpl w:val="94F4FD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F3"/>
    <w:rsid w:val="0000378D"/>
    <w:rsid w:val="00015960"/>
    <w:rsid w:val="00033D64"/>
    <w:rsid w:val="00090525"/>
    <w:rsid w:val="000C2567"/>
    <w:rsid w:val="000D5DDD"/>
    <w:rsid w:val="00104676"/>
    <w:rsid w:val="00104F42"/>
    <w:rsid w:val="0011039B"/>
    <w:rsid w:val="001305AB"/>
    <w:rsid w:val="001619E5"/>
    <w:rsid w:val="002349DF"/>
    <w:rsid w:val="0023642C"/>
    <w:rsid w:val="002501B9"/>
    <w:rsid w:val="00270DF9"/>
    <w:rsid w:val="00296557"/>
    <w:rsid w:val="002A4F3A"/>
    <w:rsid w:val="002A7799"/>
    <w:rsid w:val="002C63FE"/>
    <w:rsid w:val="002F456F"/>
    <w:rsid w:val="00301798"/>
    <w:rsid w:val="0031142B"/>
    <w:rsid w:val="00312E2A"/>
    <w:rsid w:val="00367388"/>
    <w:rsid w:val="003838B7"/>
    <w:rsid w:val="00426C6D"/>
    <w:rsid w:val="004700EC"/>
    <w:rsid w:val="0049609B"/>
    <w:rsid w:val="004F2761"/>
    <w:rsid w:val="00501EBC"/>
    <w:rsid w:val="00502B7C"/>
    <w:rsid w:val="00506380"/>
    <w:rsid w:val="00513437"/>
    <w:rsid w:val="00560061"/>
    <w:rsid w:val="00595524"/>
    <w:rsid w:val="005A666F"/>
    <w:rsid w:val="005B077D"/>
    <w:rsid w:val="005B60EB"/>
    <w:rsid w:val="005E6EB2"/>
    <w:rsid w:val="0062103C"/>
    <w:rsid w:val="006345F4"/>
    <w:rsid w:val="00684639"/>
    <w:rsid w:val="006C4E1B"/>
    <w:rsid w:val="006D3AF4"/>
    <w:rsid w:val="0073235B"/>
    <w:rsid w:val="00742C2E"/>
    <w:rsid w:val="00744226"/>
    <w:rsid w:val="00764C2C"/>
    <w:rsid w:val="0078453B"/>
    <w:rsid w:val="0079508A"/>
    <w:rsid w:val="007A3220"/>
    <w:rsid w:val="007C6C18"/>
    <w:rsid w:val="007D19AE"/>
    <w:rsid w:val="007F325C"/>
    <w:rsid w:val="008146F0"/>
    <w:rsid w:val="008232AA"/>
    <w:rsid w:val="008500A4"/>
    <w:rsid w:val="00871EB7"/>
    <w:rsid w:val="00880685"/>
    <w:rsid w:val="00887EF7"/>
    <w:rsid w:val="008B0228"/>
    <w:rsid w:val="008B0584"/>
    <w:rsid w:val="008C5144"/>
    <w:rsid w:val="008C677D"/>
    <w:rsid w:val="0095194E"/>
    <w:rsid w:val="009564A0"/>
    <w:rsid w:val="00970384"/>
    <w:rsid w:val="00975ADA"/>
    <w:rsid w:val="00977B4C"/>
    <w:rsid w:val="009B4CA0"/>
    <w:rsid w:val="009F071A"/>
    <w:rsid w:val="00A36357"/>
    <w:rsid w:val="00A43834"/>
    <w:rsid w:val="00A440D2"/>
    <w:rsid w:val="00A4496B"/>
    <w:rsid w:val="00A71843"/>
    <w:rsid w:val="00A8503B"/>
    <w:rsid w:val="00AE76B9"/>
    <w:rsid w:val="00B02EF3"/>
    <w:rsid w:val="00B078ED"/>
    <w:rsid w:val="00B435A1"/>
    <w:rsid w:val="00B622D1"/>
    <w:rsid w:val="00B75A3A"/>
    <w:rsid w:val="00B86535"/>
    <w:rsid w:val="00C316A2"/>
    <w:rsid w:val="00C35AC0"/>
    <w:rsid w:val="00C67A60"/>
    <w:rsid w:val="00C802FA"/>
    <w:rsid w:val="00CD1D84"/>
    <w:rsid w:val="00CD688E"/>
    <w:rsid w:val="00D2339D"/>
    <w:rsid w:val="00D33FFF"/>
    <w:rsid w:val="00D450E1"/>
    <w:rsid w:val="00D4530A"/>
    <w:rsid w:val="00D559B7"/>
    <w:rsid w:val="00D6132D"/>
    <w:rsid w:val="00D65FDF"/>
    <w:rsid w:val="00D667AD"/>
    <w:rsid w:val="00D7131E"/>
    <w:rsid w:val="00DB3B43"/>
    <w:rsid w:val="00DE78F9"/>
    <w:rsid w:val="00DF4132"/>
    <w:rsid w:val="00E235E4"/>
    <w:rsid w:val="00E36118"/>
    <w:rsid w:val="00E7280B"/>
    <w:rsid w:val="00E90CC0"/>
    <w:rsid w:val="00EC54E2"/>
    <w:rsid w:val="00ED36DE"/>
    <w:rsid w:val="00EE18D8"/>
    <w:rsid w:val="00F516DA"/>
    <w:rsid w:val="00FA16C5"/>
    <w:rsid w:val="00FB63A8"/>
    <w:rsid w:val="00FB7158"/>
    <w:rsid w:val="00FC30F6"/>
    <w:rsid w:val="00FC363B"/>
    <w:rsid w:val="00FD1135"/>
    <w:rsid w:val="00FD3332"/>
    <w:rsid w:val="00FD359A"/>
    <w:rsid w:val="00FF4BF9"/>
    <w:rsid w:val="00FF4D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E87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F3"/>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02EF3"/>
    <w:pPr>
      <w:ind w:left="720"/>
    </w:pPr>
  </w:style>
  <w:style w:type="paragraph" w:styleId="En-tte">
    <w:name w:val="header"/>
    <w:basedOn w:val="Normal"/>
    <w:link w:val="En-tteCar"/>
    <w:uiPriority w:val="99"/>
    <w:rsid w:val="00B02EF3"/>
    <w:pPr>
      <w:tabs>
        <w:tab w:val="center" w:pos="4536"/>
        <w:tab w:val="right" w:pos="9072"/>
      </w:tabs>
      <w:spacing w:after="0" w:line="240" w:lineRule="auto"/>
    </w:pPr>
  </w:style>
  <w:style w:type="character" w:customStyle="1" w:styleId="En-tteCar">
    <w:name w:val="En-tête Car"/>
    <w:basedOn w:val="Policepardfaut"/>
    <w:link w:val="En-tte"/>
    <w:uiPriority w:val="99"/>
    <w:rsid w:val="00B02EF3"/>
    <w:rPr>
      <w:rFonts w:ascii="Calibri" w:eastAsia="Calibri" w:hAnsi="Calibri" w:cs="Calibri"/>
      <w:sz w:val="22"/>
      <w:szCs w:val="22"/>
      <w:lang w:eastAsia="en-US"/>
    </w:rPr>
  </w:style>
  <w:style w:type="paragraph" w:styleId="Pieddepage">
    <w:name w:val="footer"/>
    <w:basedOn w:val="Normal"/>
    <w:link w:val="PieddepageCar"/>
    <w:uiPriority w:val="99"/>
    <w:rsid w:val="00B02E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EF3"/>
    <w:rPr>
      <w:rFonts w:ascii="Calibri" w:eastAsia="Calibri" w:hAnsi="Calibri" w:cs="Calibri"/>
      <w:sz w:val="22"/>
      <w:szCs w:val="22"/>
      <w:lang w:eastAsia="en-US"/>
    </w:rPr>
  </w:style>
  <w:style w:type="paragraph" w:styleId="Textedebulles">
    <w:name w:val="Balloon Text"/>
    <w:basedOn w:val="Normal"/>
    <w:link w:val="TextedebullesCar"/>
    <w:uiPriority w:val="99"/>
    <w:semiHidden/>
    <w:unhideWhenUsed/>
    <w:rsid w:val="00B02EF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2EF3"/>
    <w:rPr>
      <w:rFonts w:ascii="Lucida Grande" w:eastAsia="Calibri" w:hAnsi="Lucida Grande" w:cs="Lucida Grande"/>
      <w:sz w:val="18"/>
      <w:szCs w:val="18"/>
      <w:lang w:eastAsia="en-US"/>
    </w:rPr>
  </w:style>
  <w:style w:type="character" w:styleId="lev">
    <w:name w:val="Strong"/>
    <w:basedOn w:val="Policepardfaut"/>
    <w:uiPriority w:val="22"/>
    <w:qFormat/>
    <w:rsid w:val="00560061"/>
    <w:rPr>
      <w:b/>
      <w:bCs/>
    </w:rPr>
  </w:style>
  <w:style w:type="table" w:styleId="Grille">
    <w:name w:val="Table Grid"/>
    <w:basedOn w:val="TableauNormal"/>
    <w:uiPriority w:val="59"/>
    <w:rsid w:val="00970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700EC"/>
    <w:rPr>
      <w:color w:val="0000FF" w:themeColor="hyperlink"/>
      <w:u w:val="single"/>
    </w:rPr>
  </w:style>
  <w:style w:type="character" w:customStyle="1" w:styleId="st">
    <w:name w:val="st"/>
    <w:basedOn w:val="Policepardfaut"/>
    <w:rsid w:val="004700EC"/>
  </w:style>
  <w:style w:type="character" w:styleId="Numrodepage">
    <w:name w:val="page number"/>
    <w:basedOn w:val="Policepardfaut"/>
    <w:uiPriority w:val="99"/>
    <w:semiHidden/>
    <w:unhideWhenUsed/>
    <w:rsid w:val="009564A0"/>
  </w:style>
  <w:style w:type="paragraph" w:styleId="NormalWeb">
    <w:name w:val="Normal (Web)"/>
    <w:basedOn w:val="Normal"/>
    <w:uiPriority w:val="99"/>
    <w:semiHidden/>
    <w:unhideWhenUsed/>
    <w:rsid w:val="00501EB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F3"/>
    <w:pPr>
      <w:spacing w:after="200" w:line="276" w:lineRule="auto"/>
    </w:pPr>
    <w:rPr>
      <w:rFonts w:ascii="Calibri" w:eastAsia="Calibri" w:hAnsi="Calibri"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02EF3"/>
    <w:pPr>
      <w:ind w:left="720"/>
    </w:pPr>
  </w:style>
  <w:style w:type="paragraph" w:styleId="En-tte">
    <w:name w:val="header"/>
    <w:basedOn w:val="Normal"/>
    <w:link w:val="En-tteCar"/>
    <w:uiPriority w:val="99"/>
    <w:rsid w:val="00B02EF3"/>
    <w:pPr>
      <w:tabs>
        <w:tab w:val="center" w:pos="4536"/>
        <w:tab w:val="right" w:pos="9072"/>
      </w:tabs>
      <w:spacing w:after="0" w:line="240" w:lineRule="auto"/>
    </w:pPr>
  </w:style>
  <w:style w:type="character" w:customStyle="1" w:styleId="En-tteCar">
    <w:name w:val="En-tête Car"/>
    <w:basedOn w:val="Policepardfaut"/>
    <w:link w:val="En-tte"/>
    <w:uiPriority w:val="99"/>
    <w:rsid w:val="00B02EF3"/>
    <w:rPr>
      <w:rFonts w:ascii="Calibri" w:eastAsia="Calibri" w:hAnsi="Calibri" w:cs="Calibri"/>
      <w:sz w:val="22"/>
      <w:szCs w:val="22"/>
      <w:lang w:eastAsia="en-US"/>
    </w:rPr>
  </w:style>
  <w:style w:type="paragraph" w:styleId="Pieddepage">
    <w:name w:val="footer"/>
    <w:basedOn w:val="Normal"/>
    <w:link w:val="PieddepageCar"/>
    <w:uiPriority w:val="99"/>
    <w:rsid w:val="00B02E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EF3"/>
    <w:rPr>
      <w:rFonts w:ascii="Calibri" w:eastAsia="Calibri" w:hAnsi="Calibri" w:cs="Calibri"/>
      <w:sz w:val="22"/>
      <w:szCs w:val="22"/>
      <w:lang w:eastAsia="en-US"/>
    </w:rPr>
  </w:style>
  <w:style w:type="paragraph" w:styleId="Textedebulles">
    <w:name w:val="Balloon Text"/>
    <w:basedOn w:val="Normal"/>
    <w:link w:val="TextedebullesCar"/>
    <w:uiPriority w:val="99"/>
    <w:semiHidden/>
    <w:unhideWhenUsed/>
    <w:rsid w:val="00B02EF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2EF3"/>
    <w:rPr>
      <w:rFonts w:ascii="Lucida Grande" w:eastAsia="Calibri" w:hAnsi="Lucida Grande" w:cs="Lucida Grande"/>
      <w:sz w:val="18"/>
      <w:szCs w:val="18"/>
      <w:lang w:eastAsia="en-US"/>
    </w:rPr>
  </w:style>
  <w:style w:type="character" w:styleId="lev">
    <w:name w:val="Strong"/>
    <w:basedOn w:val="Policepardfaut"/>
    <w:uiPriority w:val="22"/>
    <w:qFormat/>
    <w:rsid w:val="00560061"/>
    <w:rPr>
      <w:b/>
      <w:bCs/>
    </w:rPr>
  </w:style>
  <w:style w:type="table" w:styleId="Grille">
    <w:name w:val="Table Grid"/>
    <w:basedOn w:val="TableauNormal"/>
    <w:uiPriority w:val="59"/>
    <w:rsid w:val="00970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700EC"/>
    <w:rPr>
      <w:color w:val="0000FF" w:themeColor="hyperlink"/>
      <w:u w:val="single"/>
    </w:rPr>
  </w:style>
  <w:style w:type="character" w:customStyle="1" w:styleId="st">
    <w:name w:val="st"/>
    <w:basedOn w:val="Policepardfaut"/>
    <w:rsid w:val="004700EC"/>
  </w:style>
  <w:style w:type="character" w:styleId="Numrodepage">
    <w:name w:val="page number"/>
    <w:basedOn w:val="Policepardfaut"/>
    <w:uiPriority w:val="99"/>
    <w:semiHidden/>
    <w:unhideWhenUsed/>
    <w:rsid w:val="009564A0"/>
  </w:style>
  <w:style w:type="paragraph" w:styleId="NormalWeb">
    <w:name w:val="Normal (Web)"/>
    <w:basedOn w:val="Normal"/>
    <w:uiPriority w:val="99"/>
    <w:semiHidden/>
    <w:unhideWhenUsed/>
    <w:rsid w:val="00501EB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9672">
      <w:bodyDiv w:val="1"/>
      <w:marLeft w:val="0"/>
      <w:marRight w:val="0"/>
      <w:marTop w:val="0"/>
      <w:marBottom w:val="0"/>
      <w:divBdr>
        <w:top w:val="none" w:sz="0" w:space="0" w:color="auto"/>
        <w:left w:val="none" w:sz="0" w:space="0" w:color="auto"/>
        <w:bottom w:val="none" w:sz="0" w:space="0" w:color="auto"/>
        <w:right w:val="none" w:sz="0" w:space="0" w:color="auto"/>
      </w:divBdr>
    </w:div>
    <w:div w:id="1162310757">
      <w:bodyDiv w:val="1"/>
      <w:marLeft w:val="0"/>
      <w:marRight w:val="0"/>
      <w:marTop w:val="0"/>
      <w:marBottom w:val="0"/>
      <w:divBdr>
        <w:top w:val="none" w:sz="0" w:space="0" w:color="auto"/>
        <w:left w:val="none" w:sz="0" w:space="0" w:color="auto"/>
        <w:bottom w:val="none" w:sz="0" w:space="0" w:color="auto"/>
        <w:right w:val="none" w:sz="0" w:space="0" w:color="auto"/>
      </w:divBdr>
    </w:div>
    <w:div w:id="1316839940">
      <w:bodyDiv w:val="1"/>
      <w:marLeft w:val="0"/>
      <w:marRight w:val="0"/>
      <w:marTop w:val="0"/>
      <w:marBottom w:val="0"/>
      <w:divBdr>
        <w:top w:val="none" w:sz="0" w:space="0" w:color="auto"/>
        <w:left w:val="none" w:sz="0" w:space="0" w:color="auto"/>
        <w:bottom w:val="none" w:sz="0" w:space="0" w:color="auto"/>
        <w:right w:val="none" w:sz="0" w:space="0" w:color="auto"/>
      </w:divBdr>
    </w:div>
    <w:div w:id="1338071808">
      <w:bodyDiv w:val="1"/>
      <w:marLeft w:val="0"/>
      <w:marRight w:val="0"/>
      <w:marTop w:val="0"/>
      <w:marBottom w:val="0"/>
      <w:divBdr>
        <w:top w:val="none" w:sz="0" w:space="0" w:color="auto"/>
        <w:left w:val="none" w:sz="0" w:space="0" w:color="auto"/>
        <w:bottom w:val="none" w:sz="0" w:space="0" w:color="auto"/>
        <w:right w:val="none" w:sz="0" w:space="0" w:color="auto"/>
      </w:divBdr>
      <w:divsChild>
        <w:div w:id="1627852743">
          <w:marLeft w:val="-630"/>
          <w:marRight w:val="0"/>
          <w:marTop w:val="0"/>
          <w:marBottom w:val="0"/>
          <w:divBdr>
            <w:top w:val="none" w:sz="0" w:space="0" w:color="auto"/>
            <w:left w:val="none" w:sz="0" w:space="0" w:color="auto"/>
            <w:bottom w:val="none" w:sz="0" w:space="0" w:color="auto"/>
            <w:right w:val="none" w:sz="0" w:space="0" w:color="auto"/>
          </w:divBdr>
        </w:div>
      </w:divsChild>
    </w:div>
    <w:div w:id="1400665988">
      <w:bodyDiv w:val="1"/>
      <w:marLeft w:val="0"/>
      <w:marRight w:val="0"/>
      <w:marTop w:val="0"/>
      <w:marBottom w:val="0"/>
      <w:divBdr>
        <w:top w:val="none" w:sz="0" w:space="0" w:color="auto"/>
        <w:left w:val="none" w:sz="0" w:space="0" w:color="auto"/>
        <w:bottom w:val="none" w:sz="0" w:space="0" w:color="auto"/>
        <w:right w:val="none" w:sz="0" w:space="0" w:color="auto"/>
      </w:divBdr>
      <w:divsChild>
        <w:div w:id="30611917">
          <w:marLeft w:val="-630"/>
          <w:marRight w:val="0"/>
          <w:marTop w:val="0"/>
          <w:marBottom w:val="0"/>
          <w:divBdr>
            <w:top w:val="none" w:sz="0" w:space="0" w:color="auto"/>
            <w:left w:val="none" w:sz="0" w:space="0" w:color="auto"/>
            <w:bottom w:val="none" w:sz="0" w:space="0" w:color="auto"/>
            <w:right w:val="none" w:sz="0" w:space="0" w:color="auto"/>
          </w:divBdr>
        </w:div>
      </w:divsChild>
    </w:div>
    <w:div w:id="1448739137">
      <w:bodyDiv w:val="1"/>
      <w:marLeft w:val="0"/>
      <w:marRight w:val="0"/>
      <w:marTop w:val="0"/>
      <w:marBottom w:val="0"/>
      <w:divBdr>
        <w:top w:val="none" w:sz="0" w:space="0" w:color="auto"/>
        <w:left w:val="none" w:sz="0" w:space="0" w:color="auto"/>
        <w:bottom w:val="none" w:sz="0" w:space="0" w:color="auto"/>
        <w:right w:val="none" w:sz="0" w:space="0" w:color="auto"/>
      </w:divBdr>
    </w:div>
    <w:div w:id="1555316441">
      <w:bodyDiv w:val="1"/>
      <w:marLeft w:val="0"/>
      <w:marRight w:val="0"/>
      <w:marTop w:val="0"/>
      <w:marBottom w:val="0"/>
      <w:divBdr>
        <w:top w:val="none" w:sz="0" w:space="0" w:color="auto"/>
        <w:left w:val="none" w:sz="0" w:space="0" w:color="auto"/>
        <w:bottom w:val="none" w:sz="0" w:space="0" w:color="auto"/>
        <w:right w:val="none" w:sz="0" w:space="0" w:color="auto"/>
      </w:divBdr>
    </w:div>
    <w:div w:id="1715692178">
      <w:bodyDiv w:val="1"/>
      <w:marLeft w:val="0"/>
      <w:marRight w:val="0"/>
      <w:marTop w:val="0"/>
      <w:marBottom w:val="0"/>
      <w:divBdr>
        <w:top w:val="none" w:sz="0" w:space="0" w:color="auto"/>
        <w:left w:val="none" w:sz="0" w:space="0" w:color="auto"/>
        <w:bottom w:val="none" w:sz="0" w:space="0" w:color="auto"/>
        <w:right w:val="none" w:sz="0" w:space="0" w:color="auto"/>
      </w:divBdr>
    </w:div>
    <w:div w:id="199617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www.cinematheque-bretagne.bzh" TargetMode="External"/><Relationship Id="rId18" Type="http://schemas.openxmlformats.org/officeDocument/2006/relationships/image" Target="media/image8.emf"/><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E414D0-C191-FC45-8A75-AEEEFC4F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5808</Characters>
  <Application>Microsoft Macintosh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Cinémathèque de Bretagne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Petit-Vallaud</dc:creator>
  <cp:keywords/>
  <dc:description/>
  <cp:lastModifiedBy>Cécile  Petit-Vallaud</cp:lastModifiedBy>
  <cp:revision>2</cp:revision>
  <cp:lastPrinted>2017-08-21T13:21:00Z</cp:lastPrinted>
  <dcterms:created xsi:type="dcterms:W3CDTF">2017-09-20T15:35:00Z</dcterms:created>
  <dcterms:modified xsi:type="dcterms:W3CDTF">2017-09-20T15:35:00Z</dcterms:modified>
</cp:coreProperties>
</file>